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955"/>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3662"/>
        <w:gridCol w:w="1387"/>
        <w:gridCol w:w="2120"/>
      </w:tblGrid>
      <w:tr w:rsidR="00CA4508" w:rsidRPr="005D1B57" w:rsidTr="003C572A">
        <w:trPr>
          <w:trHeight w:val="714"/>
        </w:trPr>
        <w:tc>
          <w:tcPr>
            <w:tcW w:w="9829" w:type="dxa"/>
            <w:gridSpan w:val="5"/>
            <w:tcBorders>
              <w:top w:val="nil"/>
              <w:left w:val="nil"/>
              <w:bottom w:val="single" w:sz="4" w:space="0" w:color="auto"/>
              <w:right w:val="nil"/>
            </w:tcBorders>
          </w:tcPr>
          <w:p w:rsidR="008C149F" w:rsidRPr="005D1B57" w:rsidRDefault="005D1B57" w:rsidP="003C572A">
            <w:pPr>
              <w:pStyle w:val="1"/>
              <w:framePr w:hSpace="0" w:wrap="auto" w:vAnchor="margin" w:hAnchor="text" w:xAlign="left" w:yAlign="inline"/>
              <w:jc w:val="center"/>
              <w:rPr>
                <w:bCs/>
                <w:szCs w:val="20"/>
                <w:lang w:val="en-US"/>
              </w:rPr>
            </w:pPr>
            <w:bookmarkStart w:id="0" w:name="_Hlk150956567"/>
            <w:r w:rsidRPr="005D1B57">
              <w:rPr>
                <w:bCs/>
                <w:szCs w:val="20"/>
                <w:lang w:val="en-US"/>
              </w:rPr>
              <w:t xml:space="preserve">Microwave </w:t>
            </w:r>
            <w:r>
              <w:rPr>
                <w:bCs/>
                <w:szCs w:val="20"/>
                <w:lang w:val="en-US"/>
              </w:rPr>
              <w:t>b</w:t>
            </w:r>
            <w:r w:rsidRPr="005D1B57">
              <w:rPr>
                <w:bCs/>
                <w:szCs w:val="20"/>
                <w:lang w:val="en-US"/>
              </w:rPr>
              <w:t xml:space="preserve">arrier </w:t>
            </w:r>
            <w:r>
              <w:rPr>
                <w:bCs/>
                <w:szCs w:val="20"/>
                <w:lang w:val="en-US"/>
              </w:rPr>
              <w:t>f</w:t>
            </w:r>
            <w:r w:rsidRPr="005D1B57">
              <w:rPr>
                <w:bCs/>
                <w:szCs w:val="20"/>
                <w:lang w:val="en-US"/>
              </w:rPr>
              <w:t xml:space="preserve">or </w:t>
            </w:r>
            <w:proofErr w:type="gramStart"/>
            <w:r>
              <w:rPr>
                <w:bCs/>
                <w:szCs w:val="20"/>
                <w:lang w:val="en-US"/>
              </w:rPr>
              <w:t>l</w:t>
            </w:r>
            <w:r w:rsidRPr="005D1B57">
              <w:rPr>
                <w:bCs/>
                <w:szCs w:val="20"/>
                <w:lang w:val="en-US"/>
              </w:rPr>
              <w:t>evel</w:t>
            </w:r>
            <w:r>
              <w:rPr>
                <w:bCs/>
                <w:szCs w:val="20"/>
                <w:lang w:val="en-US"/>
              </w:rPr>
              <w:t xml:space="preserve"> </w:t>
            </w:r>
            <w:r w:rsidR="0039611D" w:rsidRPr="0039611D">
              <w:rPr>
                <w:bCs/>
                <w:szCs w:val="20"/>
                <w:lang w:val="en-US"/>
              </w:rPr>
              <w:t xml:space="preserve"> </w:t>
            </w:r>
            <w:r>
              <w:rPr>
                <w:bCs/>
                <w:szCs w:val="20"/>
                <w:lang w:val="en-US"/>
              </w:rPr>
              <w:t>SIUR</w:t>
            </w:r>
            <w:proofErr w:type="gramEnd"/>
            <w:r>
              <w:rPr>
                <w:bCs/>
                <w:szCs w:val="20"/>
                <w:lang w:val="en-US"/>
              </w:rPr>
              <w:t>-03V2</w:t>
            </w:r>
          </w:p>
          <w:bookmarkEnd w:id="0"/>
          <w:p w:rsidR="00CA4508" w:rsidRPr="005D1B57" w:rsidRDefault="005D1B57" w:rsidP="003C572A">
            <w:pPr>
              <w:pStyle w:val="1"/>
              <w:framePr w:hSpace="0" w:wrap="auto" w:vAnchor="margin" w:hAnchor="text" w:xAlign="left" w:yAlign="inline"/>
              <w:jc w:val="center"/>
              <w:rPr>
                <w:b w:val="0"/>
                <w:bCs/>
                <w:i/>
                <w:lang w:val="en-US"/>
              </w:rPr>
            </w:pPr>
            <w:r>
              <w:rPr>
                <w:b w:val="0"/>
                <w:i/>
                <w:lang w:val="en-US"/>
              </w:rPr>
              <w:t>Q</w:t>
            </w:r>
            <w:r w:rsidRPr="005D1B57">
              <w:rPr>
                <w:b w:val="0"/>
                <w:i/>
              </w:rPr>
              <w:t>uestionnaire</w:t>
            </w:r>
          </w:p>
        </w:tc>
      </w:tr>
      <w:tr w:rsidR="00CA4508" w:rsidRPr="00A25F88" w:rsidTr="003C572A">
        <w:trPr>
          <w:trHeight w:val="252"/>
        </w:trPr>
        <w:tc>
          <w:tcPr>
            <w:tcW w:w="9829" w:type="dxa"/>
            <w:gridSpan w:val="5"/>
            <w:tcBorders>
              <w:left w:val="single" w:sz="4" w:space="0" w:color="auto"/>
              <w:right w:val="single" w:sz="4" w:space="0" w:color="auto"/>
            </w:tcBorders>
            <w:shd w:val="clear" w:color="auto" w:fill="D9E2F3" w:themeFill="accent1" w:themeFillTint="33"/>
            <w:vAlign w:val="center"/>
          </w:tcPr>
          <w:p w:rsidR="00CA4508" w:rsidRPr="0039611D" w:rsidRDefault="00CA4508" w:rsidP="003C572A">
            <w:pPr>
              <w:jc w:val="center"/>
              <w:rPr>
                <w:rFonts w:ascii="Arial" w:hAnsi="Arial" w:cs="Arial"/>
                <w:b/>
                <w:i/>
                <w:lang w:val="en-US"/>
              </w:rPr>
            </w:pPr>
            <w:r w:rsidRPr="0039611D">
              <w:rPr>
                <w:rFonts w:ascii="Arial" w:hAnsi="Arial" w:cs="Arial"/>
                <w:b/>
                <w:iCs/>
                <w:lang w:val="en-US"/>
              </w:rPr>
              <w:t>1.</w:t>
            </w:r>
            <w:r w:rsidRPr="0039611D">
              <w:rPr>
                <w:rFonts w:ascii="Arial" w:hAnsi="Arial" w:cs="Arial"/>
                <w:b/>
                <w:i/>
                <w:lang w:val="en-US"/>
              </w:rPr>
              <w:t xml:space="preserve"> </w:t>
            </w:r>
            <w:r w:rsidR="001D0042" w:rsidRPr="001D0042">
              <w:rPr>
                <w:rStyle w:val="10"/>
                <w:b w:val="0"/>
                <w:color w:val="FFFFFF"/>
                <w:sz w:val="22"/>
                <w:szCs w:val="22"/>
                <w:lang w:val="en-US"/>
              </w:rPr>
              <w:t xml:space="preserve"> </w:t>
            </w:r>
            <w:r w:rsidR="001D0042" w:rsidRPr="001D0042">
              <w:rPr>
                <w:rStyle w:val="shorttext"/>
                <w:rFonts w:ascii="Arial" w:hAnsi="Arial" w:cs="Arial"/>
                <w:b/>
                <w:color w:val="000000" w:themeColor="text1"/>
                <w:lang w:val="en-US"/>
              </w:rPr>
              <w:t>Information about the customer</w:t>
            </w:r>
            <w:r w:rsidR="0039611D" w:rsidRPr="0039611D">
              <w:rPr>
                <w:rStyle w:val="shorttext"/>
                <w:rFonts w:ascii="Arial" w:hAnsi="Arial" w:cs="Arial"/>
                <w:b/>
                <w:color w:val="000000" w:themeColor="text1"/>
                <w:lang w:val="en-US"/>
              </w:rPr>
              <w:t xml:space="preserve">                     </w:t>
            </w:r>
            <w:r w:rsidR="0039611D" w:rsidRPr="009C0C56">
              <w:rPr>
                <w:rStyle w:val="shorttext"/>
                <w:rFonts w:ascii="Arial" w:hAnsi="Arial" w:cs="Arial"/>
                <w:b/>
                <w:color w:val="0000FF"/>
              </w:rPr>
              <w:t>Информация</w:t>
            </w:r>
            <w:r w:rsidR="0039611D" w:rsidRPr="009C0C56">
              <w:rPr>
                <w:rStyle w:val="shorttext"/>
                <w:rFonts w:ascii="Arial" w:hAnsi="Arial" w:cs="Arial"/>
                <w:b/>
                <w:color w:val="0000FF"/>
                <w:lang w:val="en-US"/>
              </w:rPr>
              <w:t xml:space="preserve"> </w:t>
            </w:r>
            <w:r w:rsidR="0039611D" w:rsidRPr="009C0C56">
              <w:rPr>
                <w:rStyle w:val="shorttext"/>
                <w:rFonts w:ascii="Arial" w:hAnsi="Arial" w:cs="Arial"/>
                <w:b/>
                <w:color w:val="0000FF"/>
              </w:rPr>
              <w:t>о</w:t>
            </w:r>
            <w:r w:rsidR="0039611D" w:rsidRPr="009C0C56">
              <w:rPr>
                <w:rStyle w:val="shorttext"/>
                <w:rFonts w:ascii="Arial" w:hAnsi="Arial" w:cs="Arial"/>
                <w:b/>
                <w:color w:val="0000FF"/>
                <w:lang w:val="en-US"/>
              </w:rPr>
              <w:t xml:space="preserve"> </w:t>
            </w:r>
            <w:r w:rsidR="0039611D" w:rsidRPr="009C0C56">
              <w:rPr>
                <w:rStyle w:val="shorttext"/>
                <w:rFonts w:ascii="Arial" w:hAnsi="Arial" w:cs="Arial"/>
                <w:b/>
                <w:color w:val="0000FF"/>
              </w:rPr>
              <w:t>заказчике</w:t>
            </w:r>
          </w:p>
        </w:tc>
      </w:tr>
      <w:tr w:rsidR="00CA4508" w:rsidRPr="008711E1" w:rsidTr="00A41EF1">
        <w:trPr>
          <w:trHeight w:val="406"/>
        </w:trPr>
        <w:tc>
          <w:tcPr>
            <w:tcW w:w="2660" w:type="dxa"/>
            <w:gridSpan w:val="2"/>
            <w:tcBorders>
              <w:top w:val="nil"/>
              <w:left w:val="single" w:sz="4" w:space="0" w:color="auto"/>
              <w:bottom w:val="single" w:sz="2" w:space="0" w:color="auto"/>
              <w:right w:val="single" w:sz="4" w:space="0" w:color="auto"/>
            </w:tcBorders>
            <w:shd w:val="clear" w:color="auto" w:fill="FFFFFF" w:themeFill="background1"/>
            <w:vAlign w:val="center"/>
          </w:tcPr>
          <w:p w:rsidR="00922938" w:rsidRPr="002444E5" w:rsidRDefault="009335A6" w:rsidP="003C572A">
            <w:r w:rsidRPr="00D01486">
              <w:rPr>
                <w:lang w:val="en-US"/>
              </w:rPr>
              <w:t xml:space="preserve">        </w:t>
            </w:r>
            <w:proofErr w:type="spellStart"/>
            <w:r w:rsidR="00922938" w:rsidRPr="002444E5">
              <w:t>Application</w:t>
            </w:r>
            <w:proofErr w:type="spellEnd"/>
            <w:r w:rsidR="00922938" w:rsidRPr="002444E5">
              <w:t xml:space="preserve"> </w:t>
            </w:r>
            <w:proofErr w:type="spellStart"/>
            <w:r w:rsidR="00922938" w:rsidRPr="002444E5">
              <w:t>date</w:t>
            </w:r>
            <w:proofErr w:type="spellEnd"/>
            <w:r w:rsidR="00922938" w:rsidRPr="002444E5">
              <w:t xml:space="preserve"> </w:t>
            </w:r>
          </w:p>
          <w:p w:rsidR="00B7783A" w:rsidRPr="00BB6E0B" w:rsidRDefault="00922938" w:rsidP="003C572A">
            <w:pPr>
              <w:rPr>
                <w:color w:val="0000FF"/>
              </w:rPr>
            </w:pPr>
            <w:r w:rsidRPr="00BB6E0B">
              <w:rPr>
                <w:color w:val="0000FF"/>
              </w:rPr>
              <w:t>Дата заявки</w:t>
            </w:r>
          </w:p>
        </w:tc>
        <w:tc>
          <w:tcPr>
            <w:tcW w:w="7169" w:type="dxa"/>
            <w:gridSpan w:val="3"/>
            <w:tcBorders>
              <w:left w:val="single" w:sz="4" w:space="0" w:color="auto"/>
              <w:bottom w:val="single" w:sz="4" w:space="0" w:color="auto"/>
              <w:right w:val="single" w:sz="4" w:space="0" w:color="auto"/>
            </w:tcBorders>
            <w:vAlign w:val="center"/>
          </w:tcPr>
          <w:p w:rsidR="00CA4508" w:rsidRPr="002444E5" w:rsidRDefault="00CA4508" w:rsidP="003C572A">
            <w:pPr>
              <w:rPr>
                <w:color w:val="333399"/>
              </w:rPr>
            </w:pPr>
          </w:p>
        </w:tc>
      </w:tr>
      <w:tr w:rsidR="00922938" w:rsidRPr="008711E1" w:rsidTr="00A41EF1">
        <w:trPr>
          <w:trHeight w:val="406"/>
        </w:trPr>
        <w:tc>
          <w:tcPr>
            <w:tcW w:w="2660" w:type="dxa"/>
            <w:gridSpan w:val="2"/>
            <w:tcBorders>
              <w:top w:val="nil"/>
              <w:left w:val="single" w:sz="4" w:space="0" w:color="auto"/>
              <w:bottom w:val="single" w:sz="2" w:space="0" w:color="auto"/>
              <w:right w:val="single" w:sz="4" w:space="0" w:color="auto"/>
            </w:tcBorders>
            <w:shd w:val="clear" w:color="auto" w:fill="FFFFFF" w:themeFill="background1"/>
            <w:vAlign w:val="center"/>
          </w:tcPr>
          <w:p w:rsidR="00922938" w:rsidRPr="002444E5" w:rsidRDefault="009335A6" w:rsidP="00922938">
            <w:pPr>
              <w:pStyle w:val="4"/>
              <w:framePr w:hSpace="0" w:wrap="auto" w:vAnchor="margin" w:hAnchor="text" w:xAlign="left" w:yAlign="inline"/>
              <w:rPr>
                <w:rFonts w:ascii="Times New Roman" w:hAnsi="Times New Roman" w:cs="Times New Roman"/>
                <w:b w:val="0"/>
              </w:rPr>
            </w:pPr>
            <w:r>
              <w:rPr>
                <w:rFonts w:ascii="Times New Roman" w:hAnsi="Times New Roman" w:cs="Times New Roman"/>
                <w:b w:val="0"/>
              </w:rPr>
              <w:t xml:space="preserve">        </w:t>
            </w:r>
            <w:proofErr w:type="spellStart"/>
            <w:r w:rsidR="00922938" w:rsidRPr="002444E5">
              <w:rPr>
                <w:rFonts w:ascii="Times New Roman" w:hAnsi="Times New Roman" w:cs="Times New Roman"/>
                <w:b w:val="0"/>
              </w:rPr>
              <w:t>Company</w:t>
            </w:r>
            <w:proofErr w:type="spellEnd"/>
          </w:p>
          <w:p w:rsidR="00922938" w:rsidRPr="00BB6E0B" w:rsidRDefault="00922938" w:rsidP="00922938">
            <w:pPr>
              <w:pStyle w:val="4"/>
              <w:framePr w:hSpace="0" w:wrap="auto" w:vAnchor="margin" w:hAnchor="text" w:xAlign="left" w:yAlign="inline"/>
              <w:rPr>
                <w:rFonts w:ascii="Times New Roman" w:hAnsi="Times New Roman" w:cs="Times New Roman"/>
                <w:b w:val="0"/>
                <w:color w:val="0000FF"/>
              </w:rPr>
            </w:pPr>
            <w:r w:rsidRPr="00BB6E0B">
              <w:rPr>
                <w:rFonts w:ascii="Times New Roman" w:hAnsi="Times New Roman" w:cs="Times New Roman"/>
                <w:b w:val="0"/>
                <w:color w:val="0000FF"/>
              </w:rPr>
              <w:t>Название предприятия-заказчика, ИНН</w:t>
            </w:r>
          </w:p>
        </w:tc>
        <w:tc>
          <w:tcPr>
            <w:tcW w:w="7169" w:type="dxa"/>
            <w:gridSpan w:val="3"/>
            <w:tcBorders>
              <w:left w:val="single" w:sz="4" w:space="0" w:color="auto"/>
              <w:bottom w:val="single" w:sz="4" w:space="0" w:color="auto"/>
              <w:right w:val="single" w:sz="4" w:space="0" w:color="auto"/>
            </w:tcBorders>
            <w:vAlign w:val="center"/>
          </w:tcPr>
          <w:p w:rsidR="00922938" w:rsidRPr="002444E5" w:rsidRDefault="00922938" w:rsidP="003C572A">
            <w:pPr>
              <w:rPr>
                <w:color w:val="333399"/>
              </w:rPr>
            </w:pPr>
          </w:p>
        </w:tc>
      </w:tr>
      <w:tr w:rsidR="00780653" w:rsidRPr="008711E1" w:rsidTr="00A41EF1">
        <w:trPr>
          <w:trHeight w:val="377"/>
        </w:trPr>
        <w:tc>
          <w:tcPr>
            <w:tcW w:w="2660"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780653" w:rsidRPr="002444E5" w:rsidRDefault="009335A6" w:rsidP="003C572A">
            <w:pPr>
              <w:rPr>
                <w:bCs/>
              </w:rPr>
            </w:pPr>
            <w:r>
              <w:rPr>
                <w:bCs/>
              </w:rPr>
              <w:t xml:space="preserve">         </w:t>
            </w:r>
            <w:r w:rsidR="001A0B56" w:rsidRPr="002444E5">
              <w:rPr>
                <w:bCs/>
                <w:lang w:val="en-US"/>
              </w:rPr>
              <w:t>Address</w:t>
            </w:r>
          </w:p>
        </w:tc>
        <w:tc>
          <w:tcPr>
            <w:tcW w:w="7169" w:type="dxa"/>
            <w:gridSpan w:val="3"/>
            <w:tcBorders>
              <w:left w:val="single" w:sz="4" w:space="0" w:color="auto"/>
              <w:right w:val="single" w:sz="4" w:space="0" w:color="auto"/>
            </w:tcBorders>
            <w:vAlign w:val="center"/>
          </w:tcPr>
          <w:p w:rsidR="00780653" w:rsidRPr="002444E5" w:rsidRDefault="00780653" w:rsidP="003C572A">
            <w:pPr>
              <w:rPr>
                <w:color w:val="333399"/>
              </w:rPr>
            </w:pPr>
          </w:p>
        </w:tc>
      </w:tr>
      <w:tr w:rsidR="008B1BAC" w:rsidRPr="009335A6" w:rsidTr="00A41EF1">
        <w:trPr>
          <w:trHeight w:val="413"/>
        </w:trPr>
        <w:tc>
          <w:tcPr>
            <w:tcW w:w="2660" w:type="dxa"/>
            <w:gridSpan w:val="2"/>
            <w:tcBorders>
              <w:top w:val="single" w:sz="2" w:space="0" w:color="auto"/>
              <w:left w:val="single" w:sz="4" w:space="0" w:color="auto"/>
              <w:bottom w:val="single" w:sz="4" w:space="0" w:color="auto"/>
              <w:right w:val="single" w:sz="4" w:space="0" w:color="auto"/>
            </w:tcBorders>
            <w:shd w:val="clear" w:color="auto" w:fill="FFFFFF" w:themeFill="background1"/>
            <w:vAlign w:val="center"/>
          </w:tcPr>
          <w:p w:rsidR="004648CC" w:rsidRPr="002444E5" w:rsidRDefault="009335A6" w:rsidP="003C572A">
            <w:pPr>
              <w:rPr>
                <w:rStyle w:val="shorttext"/>
                <w:lang w:val="en-US"/>
              </w:rPr>
            </w:pPr>
            <w:r w:rsidRPr="009335A6">
              <w:rPr>
                <w:rStyle w:val="shorttext"/>
                <w:lang w:val="en-US"/>
              </w:rPr>
              <w:t xml:space="preserve">         </w:t>
            </w:r>
            <w:r w:rsidR="004648CC" w:rsidRPr="002444E5">
              <w:rPr>
                <w:rStyle w:val="shorttext"/>
                <w:lang w:val="en-US"/>
              </w:rPr>
              <w:t>Customer contacts</w:t>
            </w:r>
          </w:p>
          <w:p w:rsidR="008B1BAC" w:rsidRPr="002444E5" w:rsidRDefault="009335A6" w:rsidP="003C572A">
            <w:pPr>
              <w:rPr>
                <w:bCs/>
                <w:lang w:val="en-US"/>
              </w:rPr>
            </w:pPr>
            <w:r w:rsidRPr="009335A6">
              <w:rPr>
                <w:bCs/>
                <w:lang w:val="en-US"/>
              </w:rPr>
              <w:t xml:space="preserve">   </w:t>
            </w:r>
            <w:r w:rsidRPr="00D01486">
              <w:rPr>
                <w:bCs/>
                <w:lang w:val="en-US"/>
              </w:rPr>
              <w:t xml:space="preserve">    </w:t>
            </w:r>
            <w:r w:rsidR="001D0042" w:rsidRPr="002444E5">
              <w:rPr>
                <w:bCs/>
                <w:lang w:val="en-US"/>
              </w:rPr>
              <w:t>(full name, position)</w:t>
            </w:r>
          </w:p>
          <w:p w:rsidR="00B7783A" w:rsidRPr="00BB6E0B" w:rsidRDefault="00B7783A" w:rsidP="003C572A">
            <w:pPr>
              <w:rPr>
                <w:bCs/>
                <w:color w:val="0000FF"/>
                <w:lang w:val="en-US"/>
              </w:rPr>
            </w:pPr>
            <w:r w:rsidRPr="00BB6E0B">
              <w:rPr>
                <w:bCs/>
                <w:color w:val="0000FF"/>
              </w:rPr>
              <w:t>Ф</w:t>
            </w:r>
            <w:r w:rsidRPr="00BB6E0B">
              <w:rPr>
                <w:bCs/>
                <w:color w:val="0000FF"/>
                <w:lang w:val="en-US"/>
              </w:rPr>
              <w:t>.</w:t>
            </w:r>
            <w:r w:rsidRPr="00BB6E0B">
              <w:rPr>
                <w:bCs/>
                <w:color w:val="0000FF"/>
              </w:rPr>
              <w:t>И</w:t>
            </w:r>
            <w:r w:rsidRPr="00BB6E0B">
              <w:rPr>
                <w:bCs/>
                <w:color w:val="0000FF"/>
                <w:lang w:val="en-US"/>
              </w:rPr>
              <w:t>.</w:t>
            </w:r>
            <w:r w:rsidRPr="00BB6E0B">
              <w:rPr>
                <w:bCs/>
                <w:color w:val="0000FF"/>
              </w:rPr>
              <w:t>О</w:t>
            </w:r>
            <w:r w:rsidRPr="00BB6E0B">
              <w:rPr>
                <w:bCs/>
                <w:color w:val="0000FF"/>
                <w:lang w:val="en-US"/>
              </w:rPr>
              <w:t xml:space="preserve">., </w:t>
            </w:r>
            <w:r w:rsidRPr="00BB6E0B">
              <w:rPr>
                <w:bCs/>
                <w:color w:val="0000FF"/>
              </w:rPr>
              <w:t>должность</w:t>
            </w:r>
          </w:p>
        </w:tc>
        <w:tc>
          <w:tcPr>
            <w:tcW w:w="7169" w:type="dxa"/>
            <w:gridSpan w:val="3"/>
            <w:tcBorders>
              <w:left w:val="single" w:sz="4" w:space="0" w:color="auto"/>
              <w:bottom w:val="single" w:sz="4" w:space="0" w:color="auto"/>
              <w:right w:val="single" w:sz="4" w:space="0" w:color="auto"/>
            </w:tcBorders>
            <w:vAlign w:val="center"/>
          </w:tcPr>
          <w:p w:rsidR="008B1BAC" w:rsidRPr="002444E5" w:rsidRDefault="008B1BAC" w:rsidP="003C572A">
            <w:pPr>
              <w:rPr>
                <w:color w:val="333399"/>
                <w:lang w:val="en-US"/>
              </w:rPr>
            </w:pPr>
          </w:p>
        </w:tc>
      </w:tr>
      <w:tr w:rsidR="00CA4508" w:rsidRPr="008711E1" w:rsidTr="00A41EF1">
        <w:trPr>
          <w:trHeight w:val="345"/>
        </w:trPr>
        <w:tc>
          <w:tcPr>
            <w:tcW w:w="2660" w:type="dxa"/>
            <w:gridSpan w:val="2"/>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CA4508" w:rsidRPr="002444E5" w:rsidRDefault="004648CC" w:rsidP="003C572A">
            <w:pPr>
              <w:rPr>
                <w:bCs/>
              </w:rPr>
            </w:pPr>
            <w:r w:rsidRPr="002444E5">
              <w:rPr>
                <w:bCs/>
                <w:lang w:val="en-US"/>
              </w:rPr>
              <w:t>Tel</w:t>
            </w:r>
            <w:r w:rsidR="00CA4508" w:rsidRPr="002444E5">
              <w:rPr>
                <w:bCs/>
              </w:rPr>
              <w:t xml:space="preserve">. / </w:t>
            </w:r>
            <w:r w:rsidR="00CA4508" w:rsidRPr="002444E5">
              <w:rPr>
                <w:bCs/>
                <w:lang w:val="en-US"/>
              </w:rPr>
              <w:t>e</w:t>
            </w:r>
            <w:r w:rsidR="00CA4508" w:rsidRPr="002444E5">
              <w:rPr>
                <w:bCs/>
              </w:rPr>
              <w:t>-</w:t>
            </w:r>
            <w:r w:rsidR="00CA4508" w:rsidRPr="002444E5">
              <w:rPr>
                <w:bCs/>
                <w:lang w:val="en-US"/>
              </w:rPr>
              <w:t>mail</w:t>
            </w:r>
          </w:p>
        </w:tc>
        <w:tc>
          <w:tcPr>
            <w:tcW w:w="3662" w:type="dxa"/>
            <w:tcBorders>
              <w:left w:val="single" w:sz="4" w:space="0" w:color="auto"/>
              <w:right w:val="single" w:sz="4" w:space="0" w:color="auto"/>
            </w:tcBorders>
            <w:vAlign w:val="center"/>
          </w:tcPr>
          <w:p w:rsidR="00CA4508" w:rsidRPr="002444E5" w:rsidRDefault="00CA4508" w:rsidP="003C572A">
            <w:pPr>
              <w:rPr>
                <w:color w:val="333399"/>
              </w:rPr>
            </w:pPr>
          </w:p>
        </w:tc>
        <w:tc>
          <w:tcPr>
            <w:tcW w:w="3507" w:type="dxa"/>
            <w:gridSpan w:val="2"/>
            <w:tcBorders>
              <w:left w:val="single" w:sz="4" w:space="0" w:color="auto"/>
              <w:right w:val="single" w:sz="4" w:space="0" w:color="auto"/>
            </w:tcBorders>
            <w:vAlign w:val="center"/>
          </w:tcPr>
          <w:p w:rsidR="00CA4508" w:rsidRPr="002444E5" w:rsidRDefault="00CA4508" w:rsidP="003C572A">
            <w:pPr>
              <w:rPr>
                <w:color w:val="333399"/>
              </w:rPr>
            </w:pPr>
          </w:p>
        </w:tc>
      </w:tr>
      <w:tr w:rsidR="00CA4508" w:rsidRPr="00A25F88" w:rsidTr="003C572A">
        <w:trPr>
          <w:trHeight w:val="296"/>
        </w:trPr>
        <w:tc>
          <w:tcPr>
            <w:tcW w:w="9829" w:type="dxa"/>
            <w:gridSpan w:val="5"/>
            <w:tcBorders>
              <w:left w:val="single" w:sz="4" w:space="0" w:color="auto"/>
              <w:right w:val="single" w:sz="4" w:space="0" w:color="auto"/>
            </w:tcBorders>
            <w:shd w:val="clear" w:color="auto" w:fill="D9E2F3" w:themeFill="accent1" w:themeFillTint="33"/>
            <w:vAlign w:val="center"/>
          </w:tcPr>
          <w:p w:rsidR="00CA4508" w:rsidRPr="002444E5" w:rsidRDefault="00CA4508" w:rsidP="003C572A">
            <w:pPr>
              <w:jc w:val="center"/>
              <w:rPr>
                <w:lang w:val="en-US"/>
              </w:rPr>
            </w:pPr>
            <w:r w:rsidRPr="002444E5">
              <w:rPr>
                <w:rFonts w:ascii="Arial" w:hAnsi="Arial" w:cs="Arial"/>
                <w:b/>
                <w:iCs/>
                <w:lang w:val="en-US"/>
              </w:rPr>
              <w:t>2.</w:t>
            </w:r>
            <w:r w:rsidRPr="002444E5">
              <w:rPr>
                <w:rFonts w:ascii="Arial" w:hAnsi="Arial" w:cs="Arial"/>
                <w:b/>
                <w:i/>
                <w:lang w:val="en-US"/>
              </w:rPr>
              <w:t xml:space="preserve"> </w:t>
            </w:r>
            <w:r w:rsidR="001D0042" w:rsidRPr="002444E5">
              <w:rPr>
                <w:lang w:val="en-US"/>
              </w:rPr>
              <w:t xml:space="preserve"> </w:t>
            </w:r>
            <w:r w:rsidR="0089482A" w:rsidRPr="002444E5">
              <w:rPr>
                <w:rFonts w:ascii="Arial" w:hAnsi="Arial" w:cs="Arial"/>
                <w:b/>
                <w:iCs/>
                <w:lang w:val="en-US"/>
              </w:rPr>
              <w:t xml:space="preserve">Conditions of use and operation  </w:t>
            </w:r>
            <w:r w:rsidR="0039611D" w:rsidRPr="0039611D">
              <w:rPr>
                <w:rFonts w:ascii="Arial" w:hAnsi="Arial" w:cs="Arial"/>
                <w:b/>
                <w:iCs/>
                <w:lang w:val="en-US"/>
              </w:rPr>
              <w:t xml:space="preserve">     </w:t>
            </w:r>
            <w:proofErr w:type="spellStart"/>
            <w:r w:rsidR="0089482A" w:rsidRPr="009C0C56">
              <w:rPr>
                <w:rFonts w:ascii="Arial" w:hAnsi="Arial" w:cs="Arial"/>
                <w:b/>
                <w:iCs/>
                <w:color w:val="0000FF"/>
                <w:lang w:val="en-US"/>
              </w:rPr>
              <w:t>Условия</w:t>
            </w:r>
            <w:proofErr w:type="spellEnd"/>
            <w:r w:rsidR="0089482A" w:rsidRPr="009C0C56">
              <w:rPr>
                <w:rFonts w:ascii="Arial" w:hAnsi="Arial" w:cs="Arial"/>
                <w:b/>
                <w:iCs/>
                <w:color w:val="0000FF"/>
                <w:lang w:val="en-US"/>
              </w:rPr>
              <w:t xml:space="preserve"> </w:t>
            </w:r>
            <w:proofErr w:type="spellStart"/>
            <w:r w:rsidR="0089482A" w:rsidRPr="009C0C56">
              <w:rPr>
                <w:rFonts w:ascii="Arial" w:hAnsi="Arial" w:cs="Arial"/>
                <w:b/>
                <w:iCs/>
                <w:color w:val="0000FF"/>
                <w:lang w:val="en-US"/>
              </w:rPr>
              <w:t>применения</w:t>
            </w:r>
            <w:proofErr w:type="spellEnd"/>
            <w:r w:rsidR="0089482A" w:rsidRPr="009C0C56">
              <w:rPr>
                <w:rFonts w:ascii="Arial" w:hAnsi="Arial" w:cs="Arial"/>
                <w:b/>
                <w:iCs/>
                <w:color w:val="0000FF"/>
                <w:lang w:val="en-US"/>
              </w:rPr>
              <w:t xml:space="preserve">, </w:t>
            </w:r>
            <w:proofErr w:type="spellStart"/>
            <w:r w:rsidR="0089482A" w:rsidRPr="009C0C56">
              <w:rPr>
                <w:rFonts w:ascii="Arial" w:hAnsi="Arial" w:cs="Arial"/>
                <w:b/>
                <w:iCs/>
                <w:color w:val="0000FF"/>
                <w:lang w:val="en-US"/>
              </w:rPr>
              <w:t>эксплуатации</w:t>
            </w:r>
            <w:proofErr w:type="spellEnd"/>
          </w:p>
        </w:tc>
      </w:tr>
      <w:tr w:rsidR="002A26ED" w:rsidTr="00D01486">
        <w:trPr>
          <w:cantSplit/>
          <w:trHeight w:val="425"/>
        </w:trPr>
        <w:tc>
          <w:tcPr>
            <w:tcW w:w="534" w:type="dxa"/>
            <w:tcBorders>
              <w:top w:val="nil"/>
              <w:left w:val="single" w:sz="4" w:space="0" w:color="auto"/>
              <w:bottom w:val="single" w:sz="4" w:space="0" w:color="auto"/>
              <w:right w:val="single" w:sz="4" w:space="0" w:color="auto"/>
            </w:tcBorders>
            <w:vAlign w:val="center"/>
          </w:tcPr>
          <w:p w:rsidR="002A26ED" w:rsidRPr="002444E5" w:rsidRDefault="002A26ED" w:rsidP="0039611D">
            <w:pPr>
              <w:jc w:val="center"/>
            </w:pPr>
            <w:r w:rsidRPr="002444E5">
              <w:t>1</w:t>
            </w:r>
          </w:p>
        </w:tc>
        <w:tc>
          <w:tcPr>
            <w:tcW w:w="7175" w:type="dxa"/>
            <w:gridSpan w:val="3"/>
            <w:tcBorders>
              <w:top w:val="nil"/>
              <w:left w:val="single" w:sz="4" w:space="0" w:color="auto"/>
              <w:bottom w:val="single" w:sz="4" w:space="0" w:color="auto"/>
              <w:right w:val="single" w:sz="8" w:space="0" w:color="auto"/>
            </w:tcBorders>
            <w:vAlign w:val="center"/>
          </w:tcPr>
          <w:p w:rsidR="002A26ED" w:rsidRPr="002444E5" w:rsidRDefault="009335A6" w:rsidP="002A26ED">
            <w:pPr>
              <w:rPr>
                <w:lang w:val="en-US"/>
              </w:rPr>
            </w:pPr>
            <w:r w:rsidRPr="009335A6">
              <w:rPr>
                <w:lang w:val="en-US"/>
              </w:rPr>
              <w:t xml:space="preserve">   </w:t>
            </w:r>
            <w:r w:rsidR="002A26ED" w:rsidRPr="002444E5">
              <w:rPr>
                <w:lang w:val="en-US"/>
              </w:rPr>
              <w:t>The name of the technological process (control of the hopper loading, control of the position of the object being moved, control of the fuel level in the boilers)</w:t>
            </w:r>
          </w:p>
          <w:p w:rsidR="002A26ED" w:rsidRPr="009C0C56" w:rsidRDefault="009335A6" w:rsidP="002A26ED">
            <w:pPr>
              <w:rPr>
                <w:color w:val="0000FF"/>
              </w:rPr>
            </w:pPr>
            <w:r w:rsidRPr="009C0C56">
              <w:rPr>
                <w:color w:val="0000FF"/>
                <w:lang w:val="en-US"/>
              </w:rPr>
              <w:t xml:space="preserve">    </w:t>
            </w:r>
            <w:r w:rsidR="002A26ED" w:rsidRPr="009C0C56">
              <w:rPr>
                <w:color w:val="0000FF"/>
              </w:rPr>
              <w:t>Наименование технологического процесса (контроль загрузки бункера, контроль положения перемещаемого объекта, контроль уровня топлива в котлах)</w:t>
            </w:r>
          </w:p>
        </w:tc>
        <w:tc>
          <w:tcPr>
            <w:tcW w:w="2120" w:type="dxa"/>
            <w:tcBorders>
              <w:left w:val="single" w:sz="8" w:space="0" w:color="auto"/>
              <w:right w:val="single" w:sz="4" w:space="0" w:color="auto"/>
            </w:tcBorders>
            <w:vAlign w:val="center"/>
          </w:tcPr>
          <w:p w:rsidR="002A26ED" w:rsidRDefault="002A26ED" w:rsidP="002A26ED">
            <w:pPr>
              <w:rPr>
                <w:b/>
                <w:bCs/>
                <w:iCs/>
                <w:color w:val="333399"/>
              </w:rPr>
            </w:pPr>
          </w:p>
        </w:tc>
      </w:tr>
      <w:tr w:rsidR="002A26ED" w:rsidTr="00D01486">
        <w:trPr>
          <w:cantSplit/>
          <w:trHeight w:val="425"/>
        </w:trPr>
        <w:tc>
          <w:tcPr>
            <w:tcW w:w="534" w:type="dxa"/>
            <w:tcBorders>
              <w:top w:val="nil"/>
              <w:left w:val="single" w:sz="4" w:space="0" w:color="auto"/>
              <w:bottom w:val="single" w:sz="4" w:space="0" w:color="auto"/>
              <w:right w:val="single" w:sz="4" w:space="0" w:color="auto"/>
            </w:tcBorders>
            <w:vAlign w:val="center"/>
          </w:tcPr>
          <w:p w:rsidR="002A26ED" w:rsidRPr="002444E5" w:rsidRDefault="002A26ED" w:rsidP="0039611D">
            <w:pPr>
              <w:jc w:val="center"/>
              <w:rPr>
                <w:color w:val="000000" w:themeColor="text1"/>
              </w:rPr>
            </w:pPr>
            <w:r w:rsidRPr="002444E5">
              <w:rPr>
                <w:color w:val="000000" w:themeColor="text1"/>
              </w:rPr>
              <w:t>2</w:t>
            </w:r>
          </w:p>
        </w:tc>
        <w:tc>
          <w:tcPr>
            <w:tcW w:w="7175" w:type="dxa"/>
            <w:gridSpan w:val="3"/>
            <w:tcBorders>
              <w:top w:val="nil"/>
              <w:left w:val="single" w:sz="4" w:space="0" w:color="auto"/>
              <w:bottom w:val="single" w:sz="4" w:space="0" w:color="auto"/>
              <w:right w:val="single" w:sz="8" w:space="0" w:color="auto"/>
            </w:tcBorders>
            <w:vAlign w:val="center"/>
          </w:tcPr>
          <w:p w:rsidR="00733C71" w:rsidRPr="0039611D" w:rsidRDefault="009335A6" w:rsidP="002A26ED">
            <w:pPr>
              <w:rPr>
                <w:color w:val="000000" w:themeColor="text1"/>
                <w:lang w:val="en-US"/>
              </w:rPr>
            </w:pPr>
            <w:r w:rsidRPr="009335A6">
              <w:rPr>
                <w:color w:val="000000" w:themeColor="text1"/>
                <w:lang w:val="en-US"/>
              </w:rPr>
              <w:t xml:space="preserve">    </w:t>
            </w:r>
            <w:r w:rsidR="002A26ED" w:rsidRPr="002444E5">
              <w:rPr>
                <w:color w:val="000000" w:themeColor="text1"/>
                <w:lang w:val="en-US"/>
              </w:rPr>
              <w:t>The name of the controlled material, the fractional composition of the material (powder, granules, ...)</w:t>
            </w:r>
            <w:r w:rsidR="00196559" w:rsidRPr="0039611D">
              <w:rPr>
                <w:color w:val="000000" w:themeColor="text1"/>
                <w:lang w:val="en-US"/>
              </w:rPr>
              <w:t>,</w:t>
            </w:r>
            <w:r w:rsidR="002A26ED" w:rsidRPr="002444E5">
              <w:rPr>
                <w:color w:val="000000" w:themeColor="text1"/>
                <w:lang w:val="en-US"/>
              </w:rPr>
              <w:t xml:space="preserve"> </w:t>
            </w:r>
            <w:r w:rsidR="00196559">
              <w:rPr>
                <w:color w:val="000000" w:themeColor="text1"/>
                <w:lang w:val="en-US"/>
              </w:rPr>
              <w:t>s</w:t>
            </w:r>
            <w:r w:rsidR="002A26ED" w:rsidRPr="002444E5">
              <w:rPr>
                <w:color w:val="000000" w:themeColor="text1"/>
                <w:lang w:val="en-US"/>
              </w:rPr>
              <w:t>pecify</w:t>
            </w:r>
            <w:r w:rsidR="002A26ED" w:rsidRPr="0039611D">
              <w:rPr>
                <w:color w:val="000000" w:themeColor="text1"/>
                <w:lang w:val="en-US"/>
              </w:rPr>
              <w:t xml:space="preserve"> </w:t>
            </w:r>
            <w:r w:rsidR="002A26ED" w:rsidRPr="002444E5">
              <w:rPr>
                <w:color w:val="000000" w:themeColor="text1"/>
                <w:lang w:val="en-US"/>
              </w:rPr>
              <w:t>the</w:t>
            </w:r>
            <w:r w:rsidR="002A26ED" w:rsidRPr="0039611D">
              <w:rPr>
                <w:color w:val="000000" w:themeColor="text1"/>
                <w:lang w:val="en-US"/>
              </w:rPr>
              <w:t xml:space="preserve"> </w:t>
            </w:r>
            <w:r w:rsidR="002A26ED" w:rsidRPr="002444E5">
              <w:rPr>
                <w:color w:val="000000" w:themeColor="text1"/>
                <w:lang w:val="en-US"/>
              </w:rPr>
              <w:t>size</w:t>
            </w:r>
            <w:r w:rsidR="002A26ED" w:rsidRPr="0039611D">
              <w:rPr>
                <w:color w:val="000000" w:themeColor="text1"/>
                <w:lang w:val="en-US"/>
              </w:rPr>
              <w:t xml:space="preserve"> </w:t>
            </w:r>
            <w:r w:rsidR="002A26ED" w:rsidRPr="002444E5">
              <w:rPr>
                <w:color w:val="000000" w:themeColor="text1"/>
                <w:lang w:val="en-US"/>
              </w:rPr>
              <w:t>of</w:t>
            </w:r>
            <w:r w:rsidR="002A26ED" w:rsidRPr="0039611D">
              <w:rPr>
                <w:color w:val="000000" w:themeColor="text1"/>
                <w:lang w:val="en-US"/>
              </w:rPr>
              <w:t xml:space="preserve"> </w:t>
            </w:r>
            <w:r w:rsidR="002A26ED" w:rsidRPr="002444E5">
              <w:rPr>
                <w:color w:val="000000" w:themeColor="text1"/>
                <w:lang w:val="en-US"/>
              </w:rPr>
              <w:t>the</w:t>
            </w:r>
            <w:r w:rsidR="002A26ED" w:rsidRPr="0039611D">
              <w:rPr>
                <w:color w:val="000000" w:themeColor="text1"/>
                <w:lang w:val="en-US"/>
              </w:rPr>
              <w:t xml:space="preserve"> </w:t>
            </w:r>
            <w:r w:rsidR="002A26ED" w:rsidRPr="002444E5">
              <w:rPr>
                <w:color w:val="000000" w:themeColor="text1"/>
                <w:lang w:val="en-US"/>
              </w:rPr>
              <w:t>fractions</w:t>
            </w:r>
            <w:r w:rsidR="00196559" w:rsidRPr="0039611D">
              <w:rPr>
                <w:color w:val="000000" w:themeColor="text1"/>
                <w:lang w:val="en-US"/>
              </w:rPr>
              <w:t xml:space="preserve"> </w:t>
            </w:r>
          </w:p>
          <w:p w:rsidR="002A26ED" w:rsidRPr="009C0C56" w:rsidRDefault="009335A6" w:rsidP="002A26ED">
            <w:pPr>
              <w:rPr>
                <w:color w:val="0000FF"/>
              </w:rPr>
            </w:pPr>
            <w:r w:rsidRPr="009C0C56">
              <w:rPr>
                <w:color w:val="0000FF"/>
                <w:lang w:val="en-US"/>
              </w:rPr>
              <w:t xml:space="preserve">    </w:t>
            </w:r>
            <w:r w:rsidR="002A26ED" w:rsidRPr="009C0C56">
              <w:rPr>
                <w:color w:val="0000FF"/>
              </w:rPr>
              <w:t>Наименование контролируемого материала, фракционный состав материала (порошок, гранулы, …)</w:t>
            </w:r>
            <w:r w:rsidR="00196559" w:rsidRPr="009C0C56">
              <w:rPr>
                <w:color w:val="0000FF"/>
              </w:rPr>
              <w:t>,</w:t>
            </w:r>
            <w:r w:rsidR="002A26ED" w:rsidRPr="009C0C56">
              <w:rPr>
                <w:color w:val="0000FF"/>
              </w:rPr>
              <w:t xml:space="preserve"> </w:t>
            </w:r>
            <w:r w:rsidR="00196559" w:rsidRPr="009C0C56">
              <w:rPr>
                <w:color w:val="0000FF"/>
              </w:rPr>
              <w:t>у</w:t>
            </w:r>
            <w:r w:rsidR="002A26ED" w:rsidRPr="009C0C56">
              <w:rPr>
                <w:color w:val="0000FF"/>
              </w:rPr>
              <w:t>кажите размер фракций</w:t>
            </w:r>
            <w:r w:rsidR="00196559" w:rsidRPr="009C0C56">
              <w:rPr>
                <w:color w:val="0000FF"/>
              </w:rPr>
              <w:t xml:space="preserve"> </w:t>
            </w:r>
            <w:r w:rsidR="002A26ED" w:rsidRPr="009C0C56">
              <w:rPr>
                <w:rFonts w:ascii="Arial" w:hAnsi="Arial" w:cs="Arial"/>
                <w:color w:val="0000FF"/>
              </w:rPr>
              <w:t xml:space="preserve"> </w:t>
            </w:r>
          </w:p>
        </w:tc>
        <w:tc>
          <w:tcPr>
            <w:tcW w:w="2120" w:type="dxa"/>
            <w:tcBorders>
              <w:left w:val="single" w:sz="8" w:space="0" w:color="auto"/>
              <w:right w:val="single" w:sz="4" w:space="0" w:color="auto"/>
            </w:tcBorders>
            <w:vAlign w:val="center"/>
          </w:tcPr>
          <w:p w:rsidR="002A26ED" w:rsidRDefault="002A26ED" w:rsidP="002A26ED">
            <w:pPr>
              <w:rPr>
                <w:b/>
                <w:bCs/>
                <w:iCs/>
                <w:color w:val="333399"/>
              </w:rPr>
            </w:pPr>
          </w:p>
        </w:tc>
      </w:tr>
      <w:tr w:rsidR="002A26ED" w:rsidTr="00D01486">
        <w:trPr>
          <w:cantSplit/>
          <w:trHeight w:val="575"/>
        </w:trPr>
        <w:tc>
          <w:tcPr>
            <w:tcW w:w="534" w:type="dxa"/>
            <w:tcBorders>
              <w:top w:val="nil"/>
              <w:left w:val="single" w:sz="4" w:space="0" w:color="auto"/>
              <w:bottom w:val="single" w:sz="4" w:space="0" w:color="auto"/>
              <w:right w:val="single" w:sz="4" w:space="0" w:color="auto"/>
            </w:tcBorders>
            <w:vAlign w:val="center"/>
          </w:tcPr>
          <w:p w:rsidR="002A26ED" w:rsidRPr="002444E5" w:rsidRDefault="002A26ED" w:rsidP="0039611D">
            <w:pPr>
              <w:jc w:val="center"/>
            </w:pPr>
            <w:r w:rsidRPr="002444E5">
              <w:t>3</w:t>
            </w:r>
          </w:p>
        </w:tc>
        <w:tc>
          <w:tcPr>
            <w:tcW w:w="7175" w:type="dxa"/>
            <w:gridSpan w:val="3"/>
            <w:tcBorders>
              <w:top w:val="nil"/>
              <w:left w:val="single" w:sz="4" w:space="0" w:color="auto"/>
              <w:bottom w:val="single" w:sz="4" w:space="0" w:color="auto"/>
              <w:right w:val="single" w:sz="8" w:space="0" w:color="auto"/>
            </w:tcBorders>
            <w:vAlign w:val="center"/>
          </w:tcPr>
          <w:p w:rsidR="002A26ED" w:rsidRPr="002444E5" w:rsidRDefault="009335A6" w:rsidP="002A26ED">
            <w:pPr>
              <w:rPr>
                <w:lang w:val="en-US"/>
              </w:rPr>
            </w:pPr>
            <w:r w:rsidRPr="009335A6">
              <w:rPr>
                <w:lang w:val="en-US"/>
              </w:rPr>
              <w:t xml:space="preserve">    </w:t>
            </w:r>
            <w:r w:rsidR="00733C71" w:rsidRPr="002444E5">
              <w:rPr>
                <w:lang w:val="en-US"/>
              </w:rPr>
              <w:t>Temperature of the controlled material,</w:t>
            </w:r>
            <w:r w:rsidR="002D1F79">
              <w:rPr>
                <w:lang w:val="en-US"/>
              </w:rPr>
              <w:t xml:space="preserve"> </w:t>
            </w:r>
            <w:r w:rsidR="002A26ED" w:rsidRPr="002444E5">
              <w:rPr>
                <w:lang w:val="en-US"/>
              </w:rPr>
              <w:t xml:space="preserve">°C </w:t>
            </w:r>
          </w:p>
          <w:p w:rsidR="002A26ED" w:rsidRPr="009C0C56" w:rsidRDefault="009335A6" w:rsidP="002A26ED">
            <w:pPr>
              <w:rPr>
                <w:rFonts w:ascii="Arial" w:hAnsi="Arial" w:cs="Arial"/>
                <w:color w:val="0000FF"/>
              </w:rPr>
            </w:pPr>
            <w:r w:rsidRPr="009335A6">
              <w:rPr>
                <w:lang w:val="en-US"/>
              </w:rPr>
              <w:t xml:space="preserve"> </w:t>
            </w:r>
            <w:r w:rsidRPr="00D01486">
              <w:rPr>
                <w:lang w:val="en-US"/>
              </w:rPr>
              <w:t xml:space="preserve">   </w:t>
            </w:r>
            <w:r w:rsidR="002A26ED" w:rsidRPr="009C0C56">
              <w:rPr>
                <w:color w:val="0000FF"/>
              </w:rPr>
              <w:t>Температура контролируемого материала, ºС</w:t>
            </w:r>
            <w:r w:rsidR="002A26ED" w:rsidRPr="009C0C56">
              <w:rPr>
                <w:rFonts w:ascii="Arial" w:hAnsi="Arial" w:cs="Arial"/>
                <w:color w:val="0000FF"/>
              </w:rPr>
              <w:t xml:space="preserve">          </w:t>
            </w:r>
          </w:p>
        </w:tc>
        <w:tc>
          <w:tcPr>
            <w:tcW w:w="2120" w:type="dxa"/>
            <w:tcBorders>
              <w:left w:val="single" w:sz="8" w:space="0" w:color="auto"/>
              <w:right w:val="single" w:sz="4" w:space="0" w:color="auto"/>
            </w:tcBorders>
            <w:vAlign w:val="center"/>
          </w:tcPr>
          <w:p w:rsidR="002A26ED" w:rsidRDefault="002A26ED" w:rsidP="002A26ED">
            <w:pPr>
              <w:pStyle w:val="2"/>
              <w:framePr w:hSpace="0" w:wrap="auto" w:vAnchor="margin" w:hAnchor="text" w:xAlign="left" w:yAlign="inline"/>
              <w:jc w:val="center"/>
              <w:rPr>
                <w:rFonts w:ascii="Times New Roman" w:hAnsi="Times New Roman" w:cs="Times New Roman"/>
                <w:b w:val="0"/>
              </w:rPr>
            </w:pPr>
            <w:r w:rsidRPr="00F77D00">
              <w:rPr>
                <w:rFonts w:ascii="Times New Roman" w:hAnsi="Times New Roman" w:cs="Times New Roman"/>
                <w:b w:val="0"/>
                <w:lang w:val="en-US"/>
              </w:rPr>
              <w:t>Min</w:t>
            </w:r>
            <w:r w:rsidRPr="00F77D00">
              <w:rPr>
                <w:rFonts w:ascii="Times New Roman" w:hAnsi="Times New Roman" w:cs="Times New Roman"/>
                <w:b w:val="0"/>
              </w:rPr>
              <w:t xml:space="preserve"> = </w:t>
            </w:r>
            <w:r>
              <w:rPr>
                <w:rFonts w:ascii="Times New Roman" w:hAnsi="Times New Roman" w:cs="Times New Roman"/>
                <w:b w:val="0"/>
              </w:rPr>
              <w:t xml:space="preserve">     </w:t>
            </w:r>
            <w:r w:rsidRPr="00F77D00">
              <w:rPr>
                <w:rFonts w:ascii="Times New Roman" w:hAnsi="Times New Roman" w:cs="Times New Roman"/>
                <w:b w:val="0"/>
              </w:rPr>
              <w:t xml:space="preserve">____ </w:t>
            </w:r>
          </w:p>
          <w:p w:rsidR="002A26ED" w:rsidRPr="00F77D00" w:rsidRDefault="002A26ED" w:rsidP="002A26ED">
            <w:pPr>
              <w:pStyle w:val="2"/>
              <w:framePr w:hSpace="0" w:wrap="auto" w:vAnchor="margin" w:hAnchor="text" w:xAlign="left" w:yAlign="inline"/>
              <w:jc w:val="center"/>
              <w:rPr>
                <w:rFonts w:ascii="Times New Roman" w:hAnsi="Times New Roman" w:cs="Times New Roman"/>
                <w:b w:val="0"/>
                <w:bCs/>
                <w:iCs/>
                <w:color w:val="333399"/>
                <w:sz w:val="24"/>
              </w:rPr>
            </w:pPr>
            <w:r w:rsidRPr="00F77D00">
              <w:rPr>
                <w:rFonts w:ascii="Times New Roman" w:hAnsi="Times New Roman" w:cs="Times New Roman"/>
                <w:b w:val="0"/>
              </w:rPr>
              <w:t xml:space="preserve"> </w:t>
            </w:r>
            <w:r w:rsidRPr="00F77D00">
              <w:rPr>
                <w:rFonts w:ascii="Times New Roman" w:hAnsi="Times New Roman" w:cs="Times New Roman"/>
                <w:b w:val="0"/>
                <w:lang w:val="en-US"/>
              </w:rPr>
              <w:t>Max</w:t>
            </w:r>
            <w:r w:rsidRPr="00F77D00">
              <w:rPr>
                <w:rFonts w:ascii="Times New Roman" w:hAnsi="Times New Roman" w:cs="Times New Roman"/>
                <w:b w:val="0"/>
              </w:rPr>
              <w:t xml:space="preserve"> =</w:t>
            </w:r>
            <w:r>
              <w:rPr>
                <w:rFonts w:ascii="Times New Roman" w:hAnsi="Times New Roman" w:cs="Times New Roman"/>
                <w:b w:val="0"/>
              </w:rPr>
              <w:t xml:space="preserve">      </w:t>
            </w:r>
            <w:r w:rsidRPr="00F77D00">
              <w:rPr>
                <w:rFonts w:ascii="Times New Roman" w:hAnsi="Times New Roman" w:cs="Times New Roman"/>
                <w:b w:val="0"/>
              </w:rPr>
              <w:t>____</w:t>
            </w:r>
          </w:p>
        </w:tc>
      </w:tr>
      <w:tr w:rsidR="002A26ED" w:rsidRPr="004B27E7" w:rsidTr="00D01486">
        <w:trPr>
          <w:cantSplit/>
          <w:trHeight w:val="470"/>
        </w:trPr>
        <w:tc>
          <w:tcPr>
            <w:tcW w:w="534" w:type="dxa"/>
            <w:tcBorders>
              <w:top w:val="single" w:sz="4" w:space="0" w:color="auto"/>
              <w:left w:val="single" w:sz="4" w:space="0" w:color="auto"/>
              <w:bottom w:val="single" w:sz="4" w:space="0" w:color="auto"/>
              <w:right w:val="single" w:sz="4" w:space="0" w:color="auto"/>
            </w:tcBorders>
            <w:vAlign w:val="center"/>
          </w:tcPr>
          <w:p w:rsidR="002A26ED" w:rsidRPr="002444E5" w:rsidRDefault="002A26ED" w:rsidP="0039611D">
            <w:pPr>
              <w:jc w:val="center"/>
            </w:pPr>
            <w:r w:rsidRPr="002444E5">
              <w:t>4</w:t>
            </w:r>
          </w:p>
        </w:tc>
        <w:tc>
          <w:tcPr>
            <w:tcW w:w="7175" w:type="dxa"/>
            <w:gridSpan w:val="3"/>
            <w:tcBorders>
              <w:top w:val="single" w:sz="4" w:space="0" w:color="auto"/>
              <w:left w:val="single" w:sz="4" w:space="0" w:color="auto"/>
              <w:bottom w:val="single" w:sz="4" w:space="0" w:color="auto"/>
              <w:right w:val="single" w:sz="8" w:space="0" w:color="auto"/>
            </w:tcBorders>
            <w:vAlign w:val="center"/>
          </w:tcPr>
          <w:p w:rsidR="002A26ED" w:rsidRPr="002444E5" w:rsidRDefault="009335A6" w:rsidP="002A26ED">
            <w:pPr>
              <w:rPr>
                <w:lang w:val="en-US"/>
              </w:rPr>
            </w:pPr>
            <w:r w:rsidRPr="009335A6">
              <w:rPr>
                <w:lang w:val="en-US"/>
              </w:rPr>
              <w:t xml:space="preserve">    </w:t>
            </w:r>
            <w:r w:rsidR="002A26ED" w:rsidRPr="002444E5">
              <w:rPr>
                <w:lang w:val="en-US"/>
              </w:rPr>
              <w:t xml:space="preserve">Hopper diameter (distance between antennas), m </w:t>
            </w:r>
          </w:p>
          <w:p w:rsidR="002A26ED" w:rsidRPr="009C0C56" w:rsidRDefault="009335A6" w:rsidP="002A26ED">
            <w:pPr>
              <w:rPr>
                <w:rFonts w:ascii="Arial" w:hAnsi="Arial" w:cs="Arial"/>
                <w:color w:val="0000FF"/>
              </w:rPr>
            </w:pPr>
            <w:r w:rsidRPr="00D01486">
              <w:rPr>
                <w:lang w:val="en-US"/>
              </w:rPr>
              <w:t xml:space="preserve">    </w:t>
            </w:r>
            <w:r w:rsidR="002A26ED" w:rsidRPr="009C0C56">
              <w:rPr>
                <w:color w:val="0000FF"/>
              </w:rPr>
              <w:t>Диаметр бункера (расстояние между антеннами), м</w:t>
            </w:r>
          </w:p>
        </w:tc>
        <w:tc>
          <w:tcPr>
            <w:tcW w:w="2120" w:type="dxa"/>
            <w:tcBorders>
              <w:left w:val="single" w:sz="8" w:space="0" w:color="auto"/>
              <w:right w:val="single" w:sz="4" w:space="0" w:color="auto"/>
            </w:tcBorders>
            <w:vAlign w:val="center"/>
          </w:tcPr>
          <w:p w:rsidR="002A26ED" w:rsidRPr="004B27E7" w:rsidRDefault="002A26ED" w:rsidP="002A26ED">
            <w:pPr>
              <w:rPr>
                <w:b/>
                <w:iCs/>
                <w:color w:val="333399"/>
              </w:rPr>
            </w:pPr>
          </w:p>
        </w:tc>
      </w:tr>
      <w:tr w:rsidR="002A26ED" w:rsidRPr="00292AB7" w:rsidTr="00D01486">
        <w:trPr>
          <w:cantSplit/>
          <w:trHeight w:val="428"/>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26ED" w:rsidRPr="002444E5" w:rsidRDefault="002A26ED" w:rsidP="0039611D">
            <w:pPr>
              <w:jc w:val="center"/>
            </w:pPr>
            <w:r w:rsidRPr="002444E5">
              <w:t>5</w:t>
            </w:r>
          </w:p>
        </w:tc>
        <w:tc>
          <w:tcPr>
            <w:tcW w:w="7175" w:type="dxa"/>
            <w:gridSpan w:val="3"/>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2A26ED" w:rsidRPr="002444E5" w:rsidRDefault="009335A6" w:rsidP="002A26ED">
            <w:pPr>
              <w:rPr>
                <w:lang w:val="en-US"/>
              </w:rPr>
            </w:pPr>
            <w:r w:rsidRPr="009335A6">
              <w:rPr>
                <w:lang w:val="en-US"/>
              </w:rPr>
              <w:t xml:space="preserve">    </w:t>
            </w:r>
            <w:r w:rsidR="002A26ED" w:rsidRPr="002444E5">
              <w:rPr>
                <w:lang w:val="en-US"/>
              </w:rPr>
              <w:t xml:space="preserve">Pressure inside the hopper (if different from atmospheric), bar </w:t>
            </w:r>
          </w:p>
          <w:p w:rsidR="002A26ED" w:rsidRPr="009C0C56" w:rsidRDefault="009335A6" w:rsidP="002A26ED">
            <w:pPr>
              <w:rPr>
                <w:rFonts w:ascii="Arial" w:hAnsi="Arial" w:cs="Arial"/>
                <w:color w:val="0000FF"/>
              </w:rPr>
            </w:pPr>
            <w:r w:rsidRPr="00D01486">
              <w:rPr>
                <w:lang w:val="en-US"/>
              </w:rPr>
              <w:t xml:space="preserve">    </w:t>
            </w:r>
            <w:r w:rsidR="002A26ED" w:rsidRPr="009C0C56">
              <w:rPr>
                <w:color w:val="0000FF"/>
              </w:rPr>
              <w:t xml:space="preserve">Давление внутри бункера (если отличается от атмосферного), </w:t>
            </w:r>
            <w:r w:rsidR="002A26ED" w:rsidRPr="009C0C56">
              <w:rPr>
                <w:color w:val="0000FF"/>
                <w:lang w:val="en-US"/>
              </w:rPr>
              <w:t>bar</w:t>
            </w:r>
          </w:p>
        </w:tc>
        <w:tc>
          <w:tcPr>
            <w:tcW w:w="2120" w:type="dxa"/>
            <w:tcBorders>
              <w:left w:val="single" w:sz="8" w:space="0" w:color="auto"/>
              <w:bottom w:val="single" w:sz="4" w:space="0" w:color="auto"/>
              <w:right w:val="single" w:sz="4" w:space="0" w:color="auto"/>
            </w:tcBorders>
            <w:vAlign w:val="center"/>
          </w:tcPr>
          <w:p w:rsidR="002A26ED" w:rsidRPr="00292AB7" w:rsidRDefault="002A26ED" w:rsidP="002A26ED">
            <w:pPr>
              <w:rPr>
                <w:b/>
                <w:bCs/>
                <w:iCs/>
                <w:color w:val="333399"/>
              </w:rPr>
            </w:pPr>
          </w:p>
        </w:tc>
      </w:tr>
      <w:tr w:rsidR="002A26ED" w:rsidTr="00D01486">
        <w:trPr>
          <w:cantSplit/>
          <w:trHeight w:val="455"/>
        </w:trPr>
        <w:tc>
          <w:tcPr>
            <w:tcW w:w="534" w:type="dxa"/>
            <w:tcBorders>
              <w:top w:val="single" w:sz="4" w:space="0" w:color="auto"/>
              <w:left w:val="single" w:sz="4" w:space="0" w:color="auto"/>
              <w:bottom w:val="single" w:sz="4" w:space="0" w:color="auto"/>
              <w:right w:val="single" w:sz="4" w:space="0" w:color="auto"/>
            </w:tcBorders>
            <w:vAlign w:val="center"/>
          </w:tcPr>
          <w:p w:rsidR="002A26ED" w:rsidRPr="002444E5" w:rsidRDefault="002A26ED" w:rsidP="0039611D">
            <w:pPr>
              <w:jc w:val="center"/>
            </w:pPr>
            <w:r w:rsidRPr="002444E5">
              <w:t>6</w:t>
            </w:r>
          </w:p>
        </w:tc>
        <w:tc>
          <w:tcPr>
            <w:tcW w:w="7175" w:type="dxa"/>
            <w:gridSpan w:val="3"/>
            <w:tcBorders>
              <w:top w:val="single" w:sz="4" w:space="0" w:color="auto"/>
              <w:left w:val="single" w:sz="4" w:space="0" w:color="auto"/>
              <w:bottom w:val="single" w:sz="4" w:space="0" w:color="auto"/>
              <w:right w:val="single" w:sz="8" w:space="0" w:color="auto"/>
            </w:tcBorders>
            <w:vAlign w:val="center"/>
          </w:tcPr>
          <w:p w:rsidR="00733C71" w:rsidRPr="00A41EF1" w:rsidRDefault="009335A6" w:rsidP="002A26ED">
            <w:pPr>
              <w:rPr>
                <w:lang w:val="en-US"/>
              </w:rPr>
            </w:pPr>
            <w:r w:rsidRPr="009335A6">
              <w:rPr>
                <w:lang w:val="en-US"/>
              </w:rPr>
              <w:t xml:space="preserve">    </w:t>
            </w:r>
            <w:r w:rsidR="00733C71" w:rsidRPr="002444E5">
              <w:rPr>
                <w:lang w:val="en-US"/>
              </w:rPr>
              <w:t>Operating</w:t>
            </w:r>
            <w:r w:rsidR="00733C71" w:rsidRPr="00A41EF1">
              <w:rPr>
                <w:lang w:val="en-US"/>
              </w:rPr>
              <w:t xml:space="preserve"> </w:t>
            </w:r>
            <w:r w:rsidR="00733C71" w:rsidRPr="002444E5">
              <w:rPr>
                <w:lang w:val="en-US"/>
              </w:rPr>
              <w:t>conditions</w:t>
            </w:r>
            <w:r w:rsidR="00733C71" w:rsidRPr="00A41EF1">
              <w:rPr>
                <w:lang w:val="en-US"/>
              </w:rPr>
              <w:t xml:space="preserve"> (</w:t>
            </w:r>
            <w:r w:rsidR="00733C71" w:rsidRPr="002444E5">
              <w:rPr>
                <w:lang w:val="en-US"/>
              </w:rPr>
              <w:t>where</w:t>
            </w:r>
            <w:r w:rsidR="00733C71" w:rsidRPr="00A41EF1">
              <w:rPr>
                <w:lang w:val="en-US"/>
              </w:rPr>
              <w:t xml:space="preserve"> </w:t>
            </w:r>
            <w:r w:rsidR="00733C71" w:rsidRPr="002444E5">
              <w:rPr>
                <w:lang w:val="en-US"/>
              </w:rPr>
              <w:t>is</w:t>
            </w:r>
            <w:r w:rsidR="00733C71" w:rsidRPr="00A41EF1">
              <w:rPr>
                <w:lang w:val="en-US"/>
              </w:rPr>
              <w:t xml:space="preserve"> </w:t>
            </w:r>
            <w:r w:rsidR="00733C71" w:rsidRPr="002444E5">
              <w:rPr>
                <w:lang w:val="en-US"/>
              </w:rPr>
              <w:t>the</w:t>
            </w:r>
            <w:r w:rsidR="00733C71" w:rsidRPr="00A41EF1">
              <w:rPr>
                <w:lang w:val="en-US"/>
              </w:rPr>
              <w:t xml:space="preserve"> </w:t>
            </w:r>
            <w:r w:rsidR="00733C71" w:rsidRPr="002444E5">
              <w:rPr>
                <w:lang w:val="en-US"/>
              </w:rPr>
              <w:t>bunker</w:t>
            </w:r>
            <w:r w:rsidR="00733C71" w:rsidRPr="00A41EF1">
              <w:rPr>
                <w:lang w:val="en-US"/>
              </w:rPr>
              <w:t xml:space="preserve"> </w:t>
            </w:r>
            <w:r w:rsidR="00733C71" w:rsidRPr="002444E5">
              <w:rPr>
                <w:lang w:val="en-US"/>
              </w:rPr>
              <w:t>located</w:t>
            </w:r>
            <w:r w:rsidR="00733C71" w:rsidRPr="00A41EF1">
              <w:rPr>
                <w:lang w:val="en-US"/>
              </w:rPr>
              <w:t xml:space="preserve">: </w:t>
            </w:r>
            <w:r w:rsidR="00733C71" w:rsidRPr="002444E5">
              <w:rPr>
                <w:lang w:val="en-US"/>
              </w:rPr>
              <w:t>indoors</w:t>
            </w:r>
            <w:r w:rsidR="00733C71" w:rsidRPr="00A41EF1">
              <w:rPr>
                <w:lang w:val="en-US"/>
              </w:rPr>
              <w:t xml:space="preserve"> </w:t>
            </w:r>
            <w:r w:rsidR="00733C71" w:rsidRPr="002444E5">
              <w:rPr>
                <w:lang w:val="en-US"/>
              </w:rPr>
              <w:t>or</w:t>
            </w:r>
            <w:r w:rsidR="00733C71" w:rsidRPr="00A41EF1">
              <w:rPr>
                <w:lang w:val="en-US"/>
              </w:rPr>
              <w:t xml:space="preserve"> </w:t>
            </w:r>
            <w:r w:rsidR="00733C71" w:rsidRPr="002444E5">
              <w:rPr>
                <w:lang w:val="en-US"/>
              </w:rPr>
              <w:t>outdoors</w:t>
            </w:r>
            <w:r w:rsidR="00733C71" w:rsidRPr="00A41EF1">
              <w:rPr>
                <w:lang w:val="en-US"/>
              </w:rPr>
              <w:t xml:space="preserve">, </w:t>
            </w:r>
            <w:r w:rsidR="00733C71" w:rsidRPr="002444E5">
              <w:rPr>
                <w:lang w:val="en-US"/>
              </w:rPr>
              <w:t>under</w:t>
            </w:r>
            <w:r w:rsidR="00733C71" w:rsidRPr="00A41EF1">
              <w:rPr>
                <w:lang w:val="en-US"/>
              </w:rPr>
              <w:t xml:space="preserve"> </w:t>
            </w:r>
            <w:r w:rsidR="00733C71" w:rsidRPr="002444E5">
              <w:rPr>
                <w:lang w:val="en-US"/>
              </w:rPr>
              <w:t>a</w:t>
            </w:r>
            <w:r w:rsidR="00733C71" w:rsidRPr="00A41EF1">
              <w:rPr>
                <w:lang w:val="en-US"/>
              </w:rPr>
              <w:t xml:space="preserve"> </w:t>
            </w:r>
            <w:r w:rsidR="00733C71" w:rsidRPr="002444E5">
              <w:rPr>
                <w:lang w:val="en-US"/>
              </w:rPr>
              <w:t>canopy</w:t>
            </w:r>
            <w:r w:rsidR="00733C71" w:rsidRPr="00A41EF1">
              <w:rPr>
                <w:lang w:val="en-US"/>
              </w:rPr>
              <w:t>?)</w:t>
            </w:r>
          </w:p>
          <w:p w:rsidR="002A26ED" w:rsidRPr="009C0C56" w:rsidRDefault="009335A6" w:rsidP="002A26ED">
            <w:pPr>
              <w:rPr>
                <w:rFonts w:ascii="Arial" w:hAnsi="Arial" w:cs="Arial"/>
                <w:color w:val="0000FF"/>
              </w:rPr>
            </w:pPr>
            <w:r w:rsidRPr="00D01486">
              <w:rPr>
                <w:lang w:val="en-US"/>
              </w:rPr>
              <w:t xml:space="preserve">    </w:t>
            </w:r>
            <w:r w:rsidR="002A26ED" w:rsidRPr="009C0C56">
              <w:rPr>
                <w:color w:val="0000FF"/>
              </w:rPr>
              <w:t>Условия эксплуатации (где находится бункер: в помещении или на открытом воздухе, под навесом ?)</w:t>
            </w:r>
          </w:p>
        </w:tc>
        <w:tc>
          <w:tcPr>
            <w:tcW w:w="2120" w:type="dxa"/>
            <w:tcBorders>
              <w:left w:val="single" w:sz="8" w:space="0" w:color="auto"/>
              <w:bottom w:val="single" w:sz="4" w:space="0" w:color="auto"/>
              <w:right w:val="single" w:sz="4" w:space="0" w:color="auto"/>
            </w:tcBorders>
            <w:vAlign w:val="center"/>
          </w:tcPr>
          <w:p w:rsidR="002A26ED" w:rsidRDefault="002A26ED" w:rsidP="002A26ED">
            <w:pPr>
              <w:rPr>
                <w:b/>
                <w:bCs/>
                <w:iCs/>
                <w:color w:val="333399"/>
              </w:rPr>
            </w:pPr>
          </w:p>
        </w:tc>
      </w:tr>
      <w:tr w:rsidR="002A26ED" w:rsidTr="00D01486">
        <w:trPr>
          <w:cantSplit/>
          <w:trHeight w:val="596"/>
        </w:trPr>
        <w:tc>
          <w:tcPr>
            <w:tcW w:w="534" w:type="dxa"/>
            <w:tcBorders>
              <w:top w:val="single" w:sz="4" w:space="0" w:color="auto"/>
              <w:left w:val="single" w:sz="4" w:space="0" w:color="auto"/>
              <w:bottom w:val="single" w:sz="4" w:space="0" w:color="auto"/>
              <w:right w:val="single" w:sz="4" w:space="0" w:color="auto"/>
            </w:tcBorders>
            <w:vAlign w:val="center"/>
          </w:tcPr>
          <w:p w:rsidR="002A26ED" w:rsidRPr="002444E5" w:rsidRDefault="002A26ED" w:rsidP="0039611D">
            <w:pPr>
              <w:jc w:val="center"/>
            </w:pPr>
            <w:r w:rsidRPr="002444E5">
              <w:t>7</w:t>
            </w:r>
          </w:p>
        </w:tc>
        <w:tc>
          <w:tcPr>
            <w:tcW w:w="7175" w:type="dxa"/>
            <w:gridSpan w:val="3"/>
            <w:tcBorders>
              <w:top w:val="single" w:sz="4" w:space="0" w:color="auto"/>
              <w:left w:val="single" w:sz="4" w:space="0" w:color="auto"/>
              <w:bottom w:val="single" w:sz="4" w:space="0" w:color="auto"/>
              <w:right w:val="single" w:sz="8" w:space="0" w:color="auto"/>
            </w:tcBorders>
            <w:vAlign w:val="center"/>
          </w:tcPr>
          <w:p w:rsidR="002A26ED" w:rsidRPr="002444E5" w:rsidRDefault="009335A6" w:rsidP="002A26ED">
            <w:pPr>
              <w:rPr>
                <w:lang w:val="en-US"/>
              </w:rPr>
            </w:pPr>
            <w:r w:rsidRPr="009335A6">
              <w:rPr>
                <w:lang w:val="en-US"/>
              </w:rPr>
              <w:t xml:space="preserve">    </w:t>
            </w:r>
            <w:r w:rsidR="002A26ED" w:rsidRPr="002444E5">
              <w:rPr>
                <w:lang w:val="en-US"/>
              </w:rPr>
              <w:t xml:space="preserve">Temperature range at the place of installation of the device, °C </w:t>
            </w:r>
          </w:p>
          <w:p w:rsidR="002A26ED" w:rsidRPr="00BB6E0B" w:rsidRDefault="009335A6" w:rsidP="002A26ED">
            <w:pPr>
              <w:rPr>
                <w:color w:val="0000FF"/>
              </w:rPr>
            </w:pPr>
            <w:r w:rsidRPr="00D01486">
              <w:rPr>
                <w:lang w:val="en-US"/>
              </w:rPr>
              <w:t xml:space="preserve">    </w:t>
            </w:r>
            <w:r w:rsidR="002A26ED" w:rsidRPr="00BB6E0B">
              <w:rPr>
                <w:color w:val="0000FF"/>
              </w:rPr>
              <w:t>Диапазон температур в месте установки сигнализатора, ºС</w:t>
            </w:r>
          </w:p>
        </w:tc>
        <w:tc>
          <w:tcPr>
            <w:tcW w:w="2120" w:type="dxa"/>
            <w:tcBorders>
              <w:left w:val="single" w:sz="8" w:space="0" w:color="auto"/>
              <w:bottom w:val="single" w:sz="4" w:space="0" w:color="auto"/>
              <w:right w:val="single" w:sz="4" w:space="0" w:color="auto"/>
            </w:tcBorders>
            <w:vAlign w:val="center"/>
          </w:tcPr>
          <w:p w:rsidR="002A26ED" w:rsidRPr="003C572A" w:rsidRDefault="002A26ED" w:rsidP="002A26ED">
            <w:pPr>
              <w:pStyle w:val="2"/>
              <w:framePr w:hSpace="0" w:wrap="auto" w:vAnchor="margin" w:hAnchor="text" w:xAlign="left" w:yAlign="inline"/>
              <w:jc w:val="center"/>
              <w:rPr>
                <w:rFonts w:ascii="Times New Roman" w:hAnsi="Times New Roman" w:cs="Times New Roman"/>
                <w:b w:val="0"/>
                <w:lang w:val="en-US"/>
              </w:rPr>
            </w:pPr>
            <w:r w:rsidRPr="003C572A">
              <w:rPr>
                <w:rFonts w:ascii="Times New Roman" w:hAnsi="Times New Roman" w:cs="Times New Roman"/>
                <w:b w:val="0"/>
                <w:lang w:val="en-US"/>
              </w:rPr>
              <w:t xml:space="preserve">Min =      ____ </w:t>
            </w:r>
          </w:p>
          <w:p w:rsidR="002A26ED" w:rsidRPr="00F77D00" w:rsidRDefault="002A26ED" w:rsidP="002A26ED">
            <w:pPr>
              <w:pStyle w:val="2"/>
              <w:framePr w:hSpace="0" w:wrap="auto" w:vAnchor="margin" w:hAnchor="text" w:xAlign="left" w:yAlign="inline"/>
              <w:jc w:val="center"/>
              <w:rPr>
                <w:rFonts w:ascii="Times New Roman" w:hAnsi="Times New Roman" w:cs="Times New Roman"/>
                <w:b w:val="0"/>
                <w:bCs/>
                <w:iCs/>
                <w:color w:val="333399"/>
                <w:sz w:val="24"/>
              </w:rPr>
            </w:pPr>
            <w:r w:rsidRPr="003C572A">
              <w:rPr>
                <w:rFonts w:ascii="Times New Roman" w:hAnsi="Times New Roman" w:cs="Times New Roman"/>
                <w:b w:val="0"/>
                <w:lang w:val="en-US"/>
              </w:rPr>
              <w:t xml:space="preserve"> Max =      ____</w:t>
            </w:r>
          </w:p>
        </w:tc>
      </w:tr>
      <w:tr w:rsidR="002A26ED" w:rsidTr="00D01486">
        <w:trPr>
          <w:cantSplit/>
          <w:trHeight w:val="461"/>
        </w:trPr>
        <w:tc>
          <w:tcPr>
            <w:tcW w:w="534" w:type="dxa"/>
            <w:tcBorders>
              <w:top w:val="single" w:sz="4" w:space="0" w:color="auto"/>
              <w:left w:val="single" w:sz="4" w:space="0" w:color="auto"/>
              <w:bottom w:val="single" w:sz="4" w:space="0" w:color="auto"/>
              <w:right w:val="single" w:sz="4" w:space="0" w:color="auto"/>
            </w:tcBorders>
            <w:vAlign w:val="center"/>
          </w:tcPr>
          <w:p w:rsidR="002A26ED" w:rsidRPr="002444E5" w:rsidRDefault="002A26ED" w:rsidP="0039611D">
            <w:pPr>
              <w:jc w:val="center"/>
            </w:pPr>
            <w:r w:rsidRPr="002444E5">
              <w:t>8</w:t>
            </w:r>
          </w:p>
        </w:tc>
        <w:tc>
          <w:tcPr>
            <w:tcW w:w="7175" w:type="dxa"/>
            <w:gridSpan w:val="3"/>
            <w:tcBorders>
              <w:top w:val="single" w:sz="4" w:space="0" w:color="auto"/>
              <w:left w:val="single" w:sz="4" w:space="0" w:color="auto"/>
              <w:bottom w:val="single" w:sz="4" w:space="0" w:color="auto"/>
              <w:right w:val="single" w:sz="8" w:space="0" w:color="auto"/>
            </w:tcBorders>
            <w:vAlign w:val="center"/>
          </w:tcPr>
          <w:p w:rsidR="002A26ED" w:rsidRPr="002444E5" w:rsidRDefault="009335A6" w:rsidP="002A26ED">
            <w:pPr>
              <w:rPr>
                <w:lang w:val="en-US"/>
              </w:rPr>
            </w:pPr>
            <w:r w:rsidRPr="009335A6">
              <w:rPr>
                <w:lang w:val="en-US"/>
              </w:rPr>
              <w:t xml:space="preserve">    </w:t>
            </w:r>
            <w:r w:rsidR="00922938" w:rsidRPr="002444E5">
              <w:rPr>
                <w:lang w:val="en-US"/>
              </w:rPr>
              <w:t xml:space="preserve">The presence of vibration of the walls of the hopper </w:t>
            </w:r>
            <w:r w:rsidR="002A26ED" w:rsidRPr="002444E5">
              <w:rPr>
                <w:lang w:val="en-US"/>
              </w:rPr>
              <w:t>(yes/no)</w:t>
            </w:r>
          </w:p>
          <w:p w:rsidR="002A26ED" w:rsidRPr="00BB6E0B" w:rsidRDefault="009335A6" w:rsidP="002A26ED">
            <w:pPr>
              <w:rPr>
                <w:color w:val="0000FF"/>
              </w:rPr>
            </w:pPr>
            <w:r w:rsidRPr="00D01486">
              <w:rPr>
                <w:lang w:val="en-US"/>
              </w:rPr>
              <w:t xml:space="preserve">    </w:t>
            </w:r>
            <w:r w:rsidR="002A26ED" w:rsidRPr="00BB6E0B">
              <w:rPr>
                <w:color w:val="0000FF"/>
              </w:rPr>
              <w:t>Наличие вибрации стенок бункера (да/нет)</w:t>
            </w:r>
          </w:p>
        </w:tc>
        <w:tc>
          <w:tcPr>
            <w:tcW w:w="2120" w:type="dxa"/>
            <w:tcBorders>
              <w:left w:val="single" w:sz="8" w:space="0" w:color="auto"/>
              <w:bottom w:val="single" w:sz="4" w:space="0" w:color="auto"/>
              <w:right w:val="single" w:sz="4" w:space="0" w:color="auto"/>
            </w:tcBorders>
            <w:vAlign w:val="center"/>
          </w:tcPr>
          <w:p w:rsidR="002A26ED" w:rsidRDefault="002A26ED" w:rsidP="002A26ED">
            <w:pPr>
              <w:rPr>
                <w:b/>
                <w:bCs/>
                <w:iCs/>
                <w:color w:val="333399"/>
              </w:rPr>
            </w:pPr>
          </w:p>
        </w:tc>
      </w:tr>
      <w:tr w:rsidR="002A26ED" w:rsidTr="00D01486">
        <w:trPr>
          <w:cantSplit/>
          <w:trHeight w:val="461"/>
        </w:trPr>
        <w:tc>
          <w:tcPr>
            <w:tcW w:w="534" w:type="dxa"/>
            <w:tcBorders>
              <w:top w:val="single" w:sz="4" w:space="0" w:color="auto"/>
              <w:left w:val="single" w:sz="4" w:space="0" w:color="auto"/>
              <w:bottom w:val="single" w:sz="4" w:space="0" w:color="auto"/>
              <w:right w:val="single" w:sz="4" w:space="0" w:color="auto"/>
            </w:tcBorders>
            <w:vAlign w:val="center"/>
          </w:tcPr>
          <w:p w:rsidR="002A26ED" w:rsidRPr="002444E5" w:rsidRDefault="002A26ED" w:rsidP="0039611D">
            <w:pPr>
              <w:jc w:val="center"/>
            </w:pPr>
            <w:r w:rsidRPr="002444E5">
              <w:t>9</w:t>
            </w:r>
          </w:p>
        </w:tc>
        <w:tc>
          <w:tcPr>
            <w:tcW w:w="7175" w:type="dxa"/>
            <w:gridSpan w:val="3"/>
            <w:tcBorders>
              <w:top w:val="single" w:sz="4" w:space="0" w:color="auto"/>
              <w:left w:val="single" w:sz="4" w:space="0" w:color="auto"/>
              <w:bottom w:val="single" w:sz="4" w:space="0" w:color="auto"/>
              <w:right w:val="single" w:sz="8" w:space="0" w:color="auto"/>
            </w:tcBorders>
            <w:vAlign w:val="center"/>
          </w:tcPr>
          <w:p w:rsidR="00922938" w:rsidRPr="002444E5" w:rsidRDefault="009335A6" w:rsidP="002A26ED">
            <w:pPr>
              <w:rPr>
                <w:lang w:val="en-US"/>
              </w:rPr>
            </w:pPr>
            <w:r w:rsidRPr="009335A6">
              <w:rPr>
                <w:lang w:val="en-US"/>
              </w:rPr>
              <w:t xml:space="preserve">    </w:t>
            </w:r>
            <w:r w:rsidR="00922938" w:rsidRPr="002444E5">
              <w:rPr>
                <w:lang w:val="en-US"/>
              </w:rPr>
              <w:t>How is the alarm supposed to be fixed? Is it supposed to install an alarm system with a gap between its antenna and the wall of the bunker?</w:t>
            </w:r>
          </w:p>
          <w:p w:rsidR="002A26ED" w:rsidRPr="00BB6E0B" w:rsidRDefault="009335A6" w:rsidP="002A26ED">
            <w:pPr>
              <w:rPr>
                <w:color w:val="0000FF"/>
              </w:rPr>
            </w:pPr>
            <w:r w:rsidRPr="00BB6E0B">
              <w:rPr>
                <w:color w:val="0000FF"/>
                <w:lang w:val="en-US"/>
              </w:rPr>
              <w:t xml:space="preserve">     </w:t>
            </w:r>
            <w:r w:rsidR="002A26ED" w:rsidRPr="00BB6E0B">
              <w:rPr>
                <w:color w:val="0000FF"/>
              </w:rPr>
              <w:t>Как предполагается закреплять сигнализатор? Предполагается ли установка сигнализатора с зазором между его антенной и стенкой бункера?</w:t>
            </w:r>
          </w:p>
        </w:tc>
        <w:tc>
          <w:tcPr>
            <w:tcW w:w="2120" w:type="dxa"/>
            <w:tcBorders>
              <w:left w:val="single" w:sz="8" w:space="0" w:color="auto"/>
              <w:bottom w:val="single" w:sz="4" w:space="0" w:color="auto"/>
              <w:right w:val="single" w:sz="4" w:space="0" w:color="auto"/>
            </w:tcBorders>
            <w:vAlign w:val="center"/>
          </w:tcPr>
          <w:p w:rsidR="002A26ED" w:rsidRDefault="002A26ED" w:rsidP="002A26ED">
            <w:pPr>
              <w:rPr>
                <w:b/>
                <w:bCs/>
                <w:iCs/>
                <w:color w:val="333399"/>
              </w:rPr>
            </w:pPr>
          </w:p>
        </w:tc>
      </w:tr>
      <w:tr w:rsidR="002A26ED" w:rsidTr="00D01486">
        <w:trPr>
          <w:cantSplit/>
          <w:trHeight w:val="461"/>
        </w:trPr>
        <w:tc>
          <w:tcPr>
            <w:tcW w:w="534" w:type="dxa"/>
            <w:tcBorders>
              <w:top w:val="single" w:sz="4" w:space="0" w:color="auto"/>
              <w:left w:val="single" w:sz="4" w:space="0" w:color="auto"/>
              <w:bottom w:val="single" w:sz="4" w:space="0" w:color="auto"/>
              <w:right w:val="single" w:sz="4" w:space="0" w:color="auto"/>
            </w:tcBorders>
            <w:vAlign w:val="center"/>
          </w:tcPr>
          <w:p w:rsidR="002A26ED" w:rsidRPr="002444E5" w:rsidRDefault="002A26ED" w:rsidP="0039611D">
            <w:pPr>
              <w:jc w:val="center"/>
            </w:pPr>
            <w:r w:rsidRPr="002444E5">
              <w:t>10</w:t>
            </w:r>
          </w:p>
        </w:tc>
        <w:tc>
          <w:tcPr>
            <w:tcW w:w="7175" w:type="dxa"/>
            <w:gridSpan w:val="3"/>
            <w:tcBorders>
              <w:top w:val="single" w:sz="4" w:space="0" w:color="auto"/>
              <w:left w:val="single" w:sz="4" w:space="0" w:color="auto"/>
              <w:bottom w:val="single" w:sz="4" w:space="0" w:color="auto"/>
              <w:right w:val="single" w:sz="8" w:space="0" w:color="auto"/>
            </w:tcBorders>
            <w:vAlign w:val="center"/>
          </w:tcPr>
          <w:p w:rsidR="009A3F94" w:rsidRPr="002444E5" w:rsidRDefault="009335A6" w:rsidP="002A26ED">
            <w:pPr>
              <w:rPr>
                <w:lang w:val="en-US"/>
              </w:rPr>
            </w:pPr>
            <w:r w:rsidRPr="009335A6">
              <w:rPr>
                <w:lang w:val="en-US"/>
              </w:rPr>
              <w:t xml:space="preserve">     </w:t>
            </w:r>
            <w:r w:rsidR="009A3F94" w:rsidRPr="002444E5">
              <w:rPr>
                <w:lang w:val="en-US"/>
              </w:rPr>
              <w:t>Is it possible for the controlled material to stick to the walls of the hopper? What is the possible thickness of the layer of adhering material?</w:t>
            </w:r>
          </w:p>
          <w:p w:rsidR="002A26ED" w:rsidRPr="00BB6E0B" w:rsidRDefault="009335A6" w:rsidP="002A26ED">
            <w:pPr>
              <w:rPr>
                <w:color w:val="0000FF"/>
              </w:rPr>
            </w:pPr>
            <w:r w:rsidRPr="00BB6E0B">
              <w:rPr>
                <w:color w:val="0000FF"/>
                <w:lang w:val="en-US"/>
              </w:rPr>
              <w:t xml:space="preserve">     </w:t>
            </w:r>
            <w:r w:rsidR="002A26ED" w:rsidRPr="00BB6E0B">
              <w:rPr>
                <w:color w:val="0000FF"/>
              </w:rPr>
              <w:t>Возможны ли налипания контролируемого материала на стенки бункера? Какова возможная толщина слоя налипшего материала?</w:t>
            </w:r>
          </w:p>
        </w:tc>
        <w:tc>
          <w:tcPr>
            <w:tcW w:w="2120" w:type="dxa"/>
            <w:tcBorders>
              <w:left w:val="single" w:sz="8" w:space="0" w:color="auto"/>
              <w:bottom w:val="single" w:sz="4" w:space="0" w:color="auto"/>
              <w:right w:val="single" w:sz="4" w:space="0" w:color="auto"/>
            </w:tcBorders>
            <w:vAlign w:val="center"/>
          </w:tcPr>
          <w:p w:rsidR="002A26ED" w:rsidRDefault="002A26ED" w:rsidP="002A26ED">
            <w:pPr>
              <w:rPr>
                <w:b/>
                <w:bCs/>
                <w:iCs/>
                <w:color w:val="333399"/>
              </w:rPr>
            </w:pPr>
          </w:p>
        </w:tc>
      </w:tr>
      <w:tr w:rsidR="002A26ED" w:rsidTr="00D01486">
        <w:trPr>
          <w:cantSplit/>
          <w:trHeight w:val="461"/>
        </w:trPr>
        <w:tc>
          <w:tcPr>
            <w:tcW w:w="534" w:type="dxa"/>
            <w:tcBorders>
              <w:top w:val="single" w:sz="4" w:space="0" w:color="auto"/>
              <w:left w:val="single" w:sz="4" w:space="0" w:color="auto"/>
              <w:bottom w:val="single" w:sz="4" w:space="0" w:color="auto"/>
              <w:right w:val="single" w:sz="4" w:space="0" w:color="auto"/>
            </w:tcBorders>
            <w:vAlign w:val="center"/>
          </w:tcPr>
          <w:p w:rsidR="002A26ED" w:rsidRPr="002444E5" w:rsidRDefault="002A26ED" w:rsidP="0039611D">
            <w:pPr>
              <w:jc w:val="center"/>
            </w:pPr>
            <w:r w:rsidRPr="002444E5">
              <w:lastRenderedPageBreak/>
              <w:t>11</w:t>
            </w:r>
          </w:p>
        </w:tc>
        <w:tc>
          <w:tcPr>
            <w:tcW w:w="7175" w:type="dxa"/>
            <w:gridSpan w:val="3"/>
            <w:tcBorders>
              <w:top w:val="single" w:sz="4" w:space="0" w:color="auto"/>
              <w:left w:val="single" w:sz="4" w:space="0" w:color="auto"/>
              <w:bottom w:val="single" w:sz="4" w:space="0" w:color="auto"/>
              <w:right w:val="single" w:sz="8" w:space="0" w:color="auto"/>
            </w:tcBorders>
            <w:vAlign w:val="center"/>
          </w:tcPr>
          <w:p w:rsidR="002A26ED" w:rsidRPr="007A4755" w:rsidRDefault="009335A6" w:rsidP="002A26ED">
            <w:pPr>
              <w:rPr>
                <w:lang w:val="en-US"/>
              </w:rPr>
            </w:pPr>
            <w:r w:rsidRPr="009335A6">
              <w:rPr>
                <w:lang w:val="en-US"/>
              </w:rPr>
              <w:t xml:space="preserve">     </w:t>
            </w:r>
            <w:r w:rsidR="002A26ED" w:rsidRPr="007A4755">
              <w:rPr>
                <w:lang w:val="en-US"/>
              </w:rPr>
              <w:t>Is there a lining of the walls of the hopper at the place where the probing signal is entered into the hopper? What material is the lining made of (PTFE, UHMW</w:t>
            </w:r>
            <w:r w:rsidR="00DB0655" w:rsidRPr="007A4755">
              <w:rPr>
                <w:lang w:val="en-US"/>
              </w:rPr>
              <w:t xml:space="preserve"> </w:t>
            </w:r>
            <w:r w:rsidR="002A26ED" w:rsidRPr="007A4755">
              <w:rPr>
                <w:lang w:val="en-US"/>
              </w:rPr>
              <w:t>PE</w:t>
            </w:r>
            <w:r w:rsidR="00DB0655" w:rsidRPr="007A4755">
              <w:rPr>
                <w:lang w:val="en-US"/>
              </w:rPr>
              <w:t>-9000</w:t>
            </w:r>
            <w:r w:rsidR="002A26ED" w:rsidRPr="007A4755">
              <w:rPr>
                <w:lang w:val="en-US"/>
              </w:rPr>
              <w:t>, ...)?</w:t>
            </w:r>
          </w:p>
          <w:p w:rsidR="002A26ED" w:rsidRPr="00BB6E0B" w:rsidRDefault="009335A6" w:rsidP="002A26ED">
            <w:pPr>
              <w:rPr>
                <w:color w:val="0000FF"/>
              </w:rPr>
            </w:pPr>
            <w:r w:rsidRPr="00D01486">
              <w:rPr>
                <w:lang w:val="en-US"/>
              </w:rPr>
              <w:t xml:space="preserve">     </w:t>
            </w:r>
            <w:r w:rsidR="002A26ED" w:rsidRPr="00BB6E0B">
              <w:rPr>
                <w:color w:val="0000FF"/>
              </w:rPr>
              <w:t xml:space="preserve">Есть ли футеровка стенок бункера в месте ввода зондирующего сигнала в бункер? Из какого материала выполнена футеровка (лист фторопласта, СВМПЭ </w:t>
            </w:r>
            <w:r w:rsidR="002A26ED" w:rsidRPr="00BB6E0B">
              <w:rPr>
                <w:color w:val="0000FF"/>
                <w:lang w:val="en-US"/>
              </w:rPr>
              <w:t>PE</w:t>
            </w:r>
            <w:r w:rsidR="002A26ED" w:rsidRPr="00BB6E0B">
              <w:rPr>
                <w:color w:val="0000FF"/>
              </w:rPr>
              <w:t>-9000, …)?</w:t>
            </w:r>
          </w:p>
        </w:tc>
        <w:tc>
          <w:tcPr>
            <w:tcW w:w="2120" w:type="dxa"/>
            <w:tcBorders>
              <w:left w:val="single" w:sz="8" w:space="0" w:color="auto"/>
              <w:bottom w:val="single" w:sz="4" w:space="0" w:color="auto"/>
              <w:right w:val="single" w:sz="4" w:space="0" w:color="auto"/>
            </w:tcBorders>
            <w:vAlign w:val="center"/>
          </w:tcPr>
          <w:p w:rsidR="002A26ED" w:rsidRDefault="002A26ED" w:rsidP="002A26ED">
            <w:pPr>
              <w:rPr>
                <w:b/>
                <w:bCs/>
                <w:iCs/>
                <w:color w:val="333399"/>
              </w:rPr>
            </w:pPr>
          </w:p>
        </w:tc>
      </w:tr>
      <w:tr w:rsidR="00CA4508" w:rsidRPr="00A25F88" w:rsidTr="003C572A">
        <w:trPr>
          <w:cantSplit/>
          <w:trHeight w:val="128"/>
        </w:trPr>
        <w:tc>
          <w:tcPr>
            <w:tcW w:w="9829"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A4508" w:rsidRPr="0039611D" w:rsidRDefault="00CA4508" w:rsidP="003C572A">
            <w:pPr>
              <w:pStyle w:val="2"/>
              <w:framePr w:hSpace="0" w:wrap="auto" w:vAnchor="margin" w:hAnchor="text" w:xAlign="left" w:yAlign="inline"/>
              <w:jc w:val="center"/>
              <w:rPr>
                <w:bCs/>
                <w:color w:val="000000" w:themeColor="text1"/>
                <w:sz w:val="24"/>
                <w:szCs w:val="24"/>
                <w:lang w:val="en-US"/>
              </w:rPr>
            </w:pPr>
            <w:r w:rsidRPr="0039611D">
              <w:rPr>
                <w:bCs/>
                <w:color w:val="000000" w:themeColor="text1"/>
                <w:sz w:val="24"/>
                <w:szCs w:val="24"/>
                <w:lang w:val="en-US"/>
              </w:rPr>
              <w:t xml:space="preserve">3. </w:t>
            </w:r>
            <w:r w:rsidR="003B0851" w:rsidRPr="0039611D">
              <w:rPr>
                <w:color w:val="000000" w:themeColor="text1"/>
                <w:sz w:val="24"/>
                <w:szCs w:val="24"/>
                <w:lang w:val="en-US"/>
              </w:rPr>
              <w:t xml:space="preserve"> </w:t>
            </w:r>
            <w:r w:rsidR="009A3F94" w:rsidRPr="0039611D">
              <w:rPr>
                <w:color w:val="000000" w:themeColor="text1"/>
                <w:sz w:val="24"/>
                <w:szCs w:val="24"/>
                <w:lang w:val="en-US"/>
              </w:rPr>
              <w:t xml:space="preserve"> </w:t>
            </w:r>
            <w:r w:rsidR="009A3F94" w:rsidRPr="007A4755">
              <w:rPr>
                <w:bCs/>
                <w:color w:val="000000" w:themeColor="text1"/>
                <w:sz w:val="24"/>
                <w:szCs w:val="24"/>
                <w:lang w:val="en-US"/>
              </w:rPr>
              <w:t xml:space="preserve">Additional technical requirements </w:t>
            </w:r>
            <w:r w:rsidR="0039611D" w:rsidRPr="0039611D">
              <w:rPr>
                <w:bCs/>
                <w:color w:val="000000" w:themeColor="text1"/>
                <w:sz w:val="24"/>
                <w:szCs w:val="24"/>
                <w:lang w:val="en-US"/>
              </w:rPr>
              <w:t xml:space="preserve">        </w:t>
            </w:r>
            <w:proofErr w:type="spellStart"/>
            <w:r w:rsidR="00111512" w:rsidRPr="00BB6E0B">
              <w:rPr>
                <w:bCs/>
                <w:color w:val="0000FF"/>
                <w:sz w:val="24"/>
                <w:szCs w:val="24"/>
              </w:rPr>
              <w:t>Дополн</w:t>
            </w:r>
            <w:proofErr w:type="spellEnd"/>
            <w:r w:rsidR="0039611D" w:rsidRPr="00BB6E0B">
              <w:rPr>
                <w:bCs/>
                <w:color w:val="0000FF"/>
                <w:sz w:val="24"/>
                <w:szCs w:val="24"/>
                <w:lang w:val="en-US"/>
              </w:rPr>
              <w:t>.</w:t>
            </w:r>
            <w:r w:rsidR="00111512" w:rsidRPr="00BB6E0B">
              <w:rPr>
                <w:bCs/>
                <w:color w:val="0000FF"/>
                <w:sz w:val="24"/>
                <w:szCs w:val="24"/>
                <w:lang w:val="en-US"/>
              </w:rPr>
              <w:t xml:space="preserve"> </w:t>
            </w:r>
            <w:r w:rsidR="00111512" w:rsidRPr="00BB6E0B">
              <w:rPr>
                <w:bCs/>
                <w:color w:val="0000FF"/>
                <w:sz w:val="24"/>
                <w:szCs w:val="24"/>
              </w:rPr>
              <w:t>т</w:t>
            </w:r>
            <w:r w:rsidR="0089482A" w:rsidRPr="00BB6E0B">
              <w:rPr>
                <w:bCs/>
                <w:color w:val="0000FF"/>
                <w:sz w:val="24"/>
                <w:szCs w:val="24"/>
              </w:rPr>
              <w:t>ехнические</w:t>
            </w:r>
            <w:r w:rsidR="0089482A" w:rsidRPr="00BB6E0B">
              <w:rPr>
                <w:bCs/>
                <w:color w:val="0000FF"/>
                <w:sz w:val="24"/>
                <w:szCs w:val="24"/>
                <w:lang w:val="en-US"/>
              </w:rPr>
              <w:t xml:space="preserve"> </w:t>
            </w:r>
            <w:r w:rsidR="0089482A" w:rsidRPr="00BB6E0B">
              <w:rPr>
                <w:bCs/>
                <w:color w:val="0000FF"/>
                <w:sz w:val="24"/>
                <w:szCs w:val="24"/>
              </w:rPr>
              <w:t>требования</w:t>
            </w:r>
          </w:p>
        </w:tc>
      </w:tr>
      <w:tr w:rsidR="002444E5" w:rsidRPr="00321CF7" w:rsidTr="00D01486">
        <w:trPr>
          <w:cantSplit/>
          <w:trHeight w:val="1436"/>
        </w:trPr>
        <w:tc>
          <w:tcPr>
            <w:tcW w:w="534" w:type="dxa"/>
            <w:tcBorders>
              <w:top w:val="single" w:sz="4" w:space="0" w:color="auto"/>
              <w:left w:val="single" w:sz="4" w:space="0" w:color="auto"/>
              <w:bottom w:val="single" w:sz="4" w:space="0" w:color="auto"/>
              <w:right w:val="single" w:sz="4" w:space="0" w:color="auto"/>
            </w:tcBorders>
            <w:vAlign w:val="center"/>
          </w:tcPr>
          <w:p w:rsidR="002444E5" w:rsidRPr="00590FB6" w:rsidRDefault="00590FB6" w:rsidP="0039611D">
            <w:pPr>
              <w:jc w:val="center"/>
              <w:rPr>
                <w:bCs/>
              </w:rPr>
            </w:pPr>
            <w:r>
              <w:rPr>
                <w:bCs/>
              </w:rPr>
              <w:t>1</w:t>
            </w:r>
          </w:p>
        </w:tc>
        <w:tc>
          <w:tcPr>
            <w:tcW w:w="7175" w:type="dxa"/>
            <w:gridSpan w:val="3"/>
            <w:tcBorders>
              <w:top w:val="single" w:sz="4" w:space="0" w:color="auto"/>
              <w:left w:val="single" w:sz="4" w:space="0" w:color="auto"/>
              <w:bottom w:val="single" w:sz="4" w:space="0" w:color="auto"/>
              <w:right w:val="single" w:sz="8" w:space="0" w:color="auto"/>
            </w:tcBorders>
            <w:vAlign w:val="center"/>
          </w:tcPr>
          <w:p w:rsidR="002444E5" w:rsidRPr="007A4755" w:rsidRDefault="00FC42F8" w:rsidP="002444E5">
            <w:pPr>
              <w:rPr>
                <w:bCs/>
                <w:lang w:val="en-US"/>
              </w:rPr>
            </w:pPr>
            <w:r w:rsidRPr="00FC42F8">
              <w:rPr>
                <w:bCs/>
                <w:lang w:val="en-US"/>
              </w:rPr>
              <w:t xml:space="preserve">     </w:t>
            </w:r>
            <w:r w:rsidR="002444E5" w:rsidRPr="007A4755">
              <w:rPr>
                <w:bCs/>
                <w:lang w:val="en-US"/>
              </w:rPr>
              <w:t>Do I need a horn antenna (to narrow the radiation pattern)?</w:t>
            </w:r>
            <w:r w:rsidRPr="00FC42F8">
              <w:rPr>
                <w:bCs/>
                <w:lang w:val="en-US"/>
              </w:rPr>
              <w:t xml:space="preserve">  </w:t>
            </w:r>
            <w:r w:rsidR="002444E5" w:rsidRPr="007A4755">
              <w:rPr>
                <w:bCs/>
                <w:lang w:val="en-US"/>
              </w:rPr>
              <w:t xml:space="preserve">Do I need additional pipes (probes), specify their </w:t>
            </w:r>
            <w:proofErr w:type="gramStart"/>
            <w:r w:rsidR="007A4755" w:rsidRPr="007A4755">
              <w:rPr>
                <w:bCs/>
                <w:lang w:val="en-US"/>
              </w:rPr>
              <w:t>length</w:t>
            </w:r>
            <w:proofErr w:type="gramEnd"/>
          </w:p>
          <w:p w:rsidR="002444E5" w:rsidRPr="00BB6E0B" w:rsidRDefault="00FC42F8" w:rsidP="00FC42F8">
            <w:pPr>
              <w:rPr>
                <w:bCs/>
                <w:color w:val="0000FF"/>
              </w:rPr>
            </w:pPr>
            <w:r w:rsidRPr="00D01486">
              <w:rPr>
                <w:bCs/>
                <w:color w:val="000000" w:themeColor="text1"/>
                <w:lang w:val="en-US"/>
              </w:rPr>
              <w:t xml:space="preserve">     </w:t>
            </w:r>
            <w:r w:rsidR="002444E5" w:rsidRPr="00BB6E0B">
              <w:rPr>
                <w:bCs/>
                <w:color w:val="0000FF"/>
              </w:rPr>
              <w:t>Нужна</w:t>
            </w:r>
            <w:r w:rsidR="002444E5" w:rsidRPr="00BB6E0B">
              <w:rPr>
                <w:bCs/>
                <w:color w:val="0000FF"/>
                <w:lang w:val="en-US"/>
              </w:rPr>
              <w:t xml:space="preserve"> </w:t>
            </w:r>
            <w:r w:rsidR="002444E5" w:rsidRPr="00BB6E0B">
              <w:rPr>
                <w:bCs/>
                <w:color w:val="0000FF"/>
              </w:rPr>
              <w:t>ли</w:t>
            </w:r>
            <w:r w:rsidR="002444E5" w:rsidRPr="00BB6E0B">
              <w:rPr>
                <w:bCs/>
                <w:color w:val="0000FF"/>
                <w:lang w:val="en-US"/>
              </w:rPr>
              <w:t xml:space="preserve"> </w:t>
            </w:r>
            <w:r w:rsidR="002444E5" w:rsidRPr="00BB6E0B">
              <w:rPr>
                <w:bCs/>
                <w:color w:val="0000FF"/>
              </w:rPr>
              <w:t>рупорная</w:t>
            </w:r>
            <w:r w:rsidR="002444E5" w:rsidRPr="00BB6E0B">
              <w:rPr>
                <w:bCs/>
                <w:color w:val="0000FF"/>
                <w:lang w:val="en-US"/>
              </w:rPr>
              <w:t xml:space="preserve"> </w:t>
            </w:r>
            <w:r w:rsidR="002444E5" w:rsidRPr="00BB6E0B">
              <w:rPr>
                <w:bCs/>
                <w:color w:val="0000FF"/>
              </w:rPr>
              <w:t>антенна</w:t>
            </w:r>
            <w:r w:rsidR="002444E5" w:rsidRPr="00BB6E0B">
              <w:rPr>
                <w:bCs/>
                <w:color w:val="0000FF"/>
                <w:lang w:val="en-US"/>
              </w:rPr>
              <w:t xml:space="preserve"> (</w:t>
            </w:r>
            <w:r w:rsidR="002444E5" w:rsidRPr="00BB6E0B">
              <w:rPr>
                <w:bCs/>
                <w:color w:val="0000FF"/>
              </w:rPr>
              <w:t>для</w:t>
            </w:r>
            <w:r w:rsidR="002444E5" w:rsidRPr="00BB6E0B">
              <w:rPr>
                <w:bCs/>
                <w:color w:val="0000FF"/>
                <w:lang w:val="en-US"/>
              </w:rPr>
              <w:t xml:space="preserve"> </w:t>
            </w:r>
            <w:r w:rsidR="002444E5" w:rsidRPr="00BB6E0B">
              <w:rPr>
                <w:bCs/>
                <w:color w:val="0000FF"/>
              </w:rPr>
              <w:t>сужения</w:t>
            </w:r>
            <w:r w:rsidR="002444E5" w:rsidRPr="00BB6E0B">
              <w:rPr>
                <w:bCs/>
                <w:color w:val="0000FF"/>
                <w:lang w:val="en-US"/>
              </w:rPr>
              <w:t xml:space="preserve"> </w:t>
            </w:r>
            <w:r w:rsidR="002444E5" w:rsidRPr="00BB6E0B">
              <w:rPr>
                <w:bCs/>
                <w:color w:val="0000FF"/>
              </w:rPr>
              <w:t>диаграммы</w:t>
            </w:r>
            <w:r w:rsidR="002444E5" w:rsidRPr="00BB6E0B">
              <w:rPr>
                <w:bCs/>
                <w:color w:val="0000FF"/>
                <w:lang w:val="en-US"/>
              </w:rPr>
              <w:t xml:space="preserve"> </w:t>
            </w:r>
            <w:r w:rsidR="002444E5" w:rsidRPr="00BB6E0B">
              <w:rPr>
                <w:bCs/>
                <w:color w:val="0000FF"/>
              </w:rPr>
              <w:t>направленности</w:t>
            </w:r>
            <w:r w:rsidR="002444E5" w:rsidRPr="00BB6E0B">
              <w:rPr>
                <w:bCs/>
                <w:color w:val="0000FF"/>
                <w:lang w:val="en-US"/>
              </w:rPr>
              <w:t>)?</w:t>
            </w:r>
            <w:r w:rsidRPr="00BB6E0B">
              <w:rPr>
                <w:bCs/>
                <w:color w:val="0000FF"/>
                <w:lang w:val="en-US"/>
              </w:rPr>
              <w:t xml:space="preserve"> </w:t>
            </w:r>
            <w:r w:rsidR="002444E5" w:rsidRPr="00BB6E0B">
              <w:rPr>
                <w:bCs/>
                <w:color w:val="0000FF"/>
              </w:rPr>
              <w:t>Нужны ли дополнительные трубы (зонды), укажите их длину</w:t>
            </w:r>
          </w:p>
        </w:tc>
        <w:tc>
          <w:tcPr>
            <w:tcW w:w="2120" w:type="dxa"/>
            <w:tcBorders>
              <w:left w:val="single" w:sz="8" w:space="0" w:color="auto"/>
              <w:bottom w:val="single" w:sz="4" w:space="0" w:color="auto"/>
              <w:right w:val="single" w:sz="4" w:space="0" w:color="auto"/>
            </w:tcBorders>
            <w:vAlign w:val="center"/>
          </w:tcPr>
          <w:p w:rsidR="002444E5" w:rsidRPr="002444E5" w:rsidRDefault="002444E5" w:rsidP="002444E5">
            <w:pPr>
              <w:rPr>
                <w:b/>
                <w:bCs/>
                <w:iCs/>
                <w:color w:val="333399"/>
              </w:rPr>
            </w:pPr>
          </w:p>
        </w:tc>
      </w:tr>
      <w:tr w:rsidR="002444E5" w:rsidRPr="007A4755" w:rsidTr="00D01486">
        <w:trPr>
          <w:cantSplit/>
          <w:trHeight w:val="1755"/>
        </w:trPr>
        <w:tc>
          <w:tcPr>
            <w:tcW w:w="534" w:type="dxa"/>
            <w:tcBorders>
              <w:top w:val="single" w:sz="4" w:space="0" w:color="auto"/>
              <w:left w:val="single" w:sz="4" w:space="0" w:color="auto"/>
              <w:bottom w:val="single" w:sz="4" w:space="0" w:color="auto"/>
              <w:right w:val="single" w:sz="4" w:space="0" w:color="auto"/>
            </w:tcBorders>
            <w:vAlign w:val="center"/>
          </w:tcPr>
          <w:p w:rsidR="002444E5" w:rsidRPr="004A0D6D" w:rsidRDefault="00590FB6" w:rsidP="0039611D">
            <w:pPr>
              <w:jc w:val="center"/>
              <w:rPr>
                <w:bCs/>
              </w:rPr>
            </w:pPr>
            <w:r>
              <w:rPr>
                <w:bCs/>
              </w:rPr>
              <w:t>2</w:t>
            </w:r>
          </w:p>
        </w:tc>
        <w:tc>
          <w:tcPr>
            <w:tcW w:w="7175" w:type="dxa"/>
            <w:gridSpan w:val="3"/>
            <w:tcBorders>
              <w:top w:val="single" w:sz="4" w:space="0" w:color="auto"/>
              <w:left w:val="single" w:sz="4" w:space="0" w:color="auto"/>
              <w:bottom w:val="single" w:sz="4" w:space="0" w:color="auto"/>
              <w:right w:val="single" w:sz="8" w:space="0" w:color="auto"/>
            </w:tcBorders>
            <w:vAlign w:val="center"/>
          </w:tcPr>
          <w:p w:rsidR="002444E5" w:rsidRPr="007A4755" w:rsidRDefault="00FC42F8" w:rsidP="002444E5">
            <w:pPr>
              <w:rPr>
                <w:bCs/>
                <w:lang w:val="en-US"/>
              </w:rPr>
            </w:pPr>
            <w:r w:rsidRPr="00FC42F8">
              <w:rPr>
                <w:bCs/>
                <w:lang w:val="en-US"/>
              </w:rPr>
              <w:t xml:space="preserve">     </w:t>
            </w:r>
            <w:r w:rsidR="002C548C" w:rsidRPr="007A4755">
              <w:rPr>
                <w:bCs/>
                <w:lang w:val="en-US"/>
              </w:rPr>
              <w:t>Mounting type (options: G1 threaded connection / flange connection / mounting on brackets near holes in the hopper walls / mounting to antennas using a collet clamp)</w:t>
            </w:r>
          </w:p>
          <w:p w:rsidR="002444E5" w:rsidRPr="00BB6E0B" w:rsidRDefault="00FC42F8" w:rsidP="0039611D">
            <w:pPr>
              <w:rPr>
                <w:bCs/>
                <w:color w:val="0000FF"/>
              </w:rPr>
            </w:pPr>
            <w:r w:rsidRPr="00D01486">
              <w:rPr>
                <w:bCs/>
                <w:lang w:val="en-US"/>
              </w:rPr>
              <w:t xml:space="preserve">     </w:t>
            </w:r>
            <w:r w:rsidR="007A4755" w:rsidRPr="00BB6E0B">
              <w:rPr>
                <w:bCs/>
                <w:color w:val="0000FF"/>
              </w:rPr>
              <w:t xml:space="preserve">Тип крепления (варианты: резьбовое соединение </w:t>
            </w:r>
            <w:r w:rsidR="007A4755" w:rsidRPr="00BB6E0B">
              <w:rPr>
                <w:bCs/>
                <w:color w:val="0000FF"/>
                <w:lang w:val="en-US"/>
              </w:rPr>
              <w:t>G</w:t>
            </w:r>
            <w:r w:rsidR="007A4755" w:rsidRPr="00BB6E0B">
              <w:rPr>
                <w:bCs/>
                <w:color w:val="0000FF"/>
              </w:rPr>
              <w:t>1 / фланцевое соединение / крепление на кронштейнах вблизи отверстий в стенках бункера / крепление к антеннам посредством цангового зажима)</w:t>
            </w:r>
          </w:p>
        </w:tc>
        <w:tc>
          <w:tcPr>
            <w:tcW w:w="2120" w:type="dxa"/>
            <w:tcBorders>
              <w:left w:val="single" w:sz="8" w:space="0" w:color="auto"/>
              <w:bottom w:val="single" w:sz="4" w:space="0" w:color="auto"/>
              <w:right w:val="single" w:sz="4" w:space="0" w:color="auto"/>
            </w:tcBorders>
            <w:vAlign w:val="center"/>
          </w:tcPr>
          <w:p w:rsidR="002444E5" w:rsidRPr="007A4755" w:rsidRDefault="002444E5" w:rsidP="002444E5">
            <w:pPr>
              <w:rPr>
                <w:b/>
                <w:bCs/>
                <w:iCs/>
                <w:color w:val="333399"/>
              </w:rPr>
            </w:pPr>
          </w:p>
        </w:tc>
      </w:tr>
      <w:tr w:rsidR="00CA4508" w:rsidRPr="00A25F88" w:rsidTr="003C572A">
        <w:trPr>
          <w:cantSplit/>
          <w:trHeight w:val="70"/>
        </w:trPr>
        <w:tc>
          <w:tcPr>
            <w:tcW w:w="9829"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A4508" w:rsidRPr="00F521B9" w:rsidRDefault="00CA4508" w:rsidP="003C572A">
            <w:pPr>
              <w:pStyle w:val="2"/>
              <w:framePr w:hSpace="0" w:wrap="auto" w:vAnchor="margin" w:hAnchor="text" w:xAlign="left" w:yAlign="inline"/>
              <w:jc w:val="center"/>
              <w:rPr>
                <w:bCs/>
                <w:sz w:val="24"/>
                <w:lang w:val="en-US"/>
              </w:rPr>
            </w:pPr>
            <w:r w:rsidRPr="00F521B9">
              <w:rPr>
                <w:bCs/>
                <w:sz w:val="24"/>
                <w:lang w:val="en-US"/>
              </w:rPr>
              <w:t xml:space="preserve">4. </w:t>
            </w:r>
            <w:r w:rsidR="003B0851" w:rsidRPr="00F521B9">
              <w:rPr>
                <w:lang w:val="en-US"/>
              </w:rPr>
              <w:t xml:space="preserve"> </w:t>
            </w:r>
            <w:r w:rsidR="00F521B9" w:rsidRPr="00F521B9">
              <w:rPr>
                <w:lang w:val="en-US"/>
              </w:rPr>
              <w:t xml:space="preserve"> </w:t>
            </w:r>
            <w:r w:rsidR="00F521B9" w:rsidRPr="00F521B9">
              <w:rPr>
                <w:bCs/>
                <w:sz w:val="24"/>
                <w:lang w:val="en-US"/>
              </w:rPr>
              <w:t xml:space="preserve">Contents of delivery  </w:t>
            </w:r>
            <w:r w:rsidR="0039611D" w:rsidRPr="0039611D">
              <w:rPr>
                <w:bCs/>
                <w:sz w:val="24"/>
                <w:lang w:val="en-US"/>
              </w:rPr>
              <w:t xml:space="preserve">                         </w:t>
            </w:r>
            <w:r w:rsidR="00F521B9" w:rsidRPr="00F521B9">
              <w:rPr>
                <w:bCs/>
                <w:sz w:val="24"/>
                <w:lang w:val="en-US"/>
              </w:rPr>
              <w:t xml:space="preserve">   </w:t>
            </w:r>
            <w:r w:rsidR="00F521B9" w:rsidRPr="00BB6E0B">
              <w:rPr>
                <w:bCs/>
                <w:color w:val="0000FF"/>
                <w:sz w:val="24"/>
              </w:rPr>
              <w:t>Комплект</w:t>
            </w:r>
            <w:r w:rsidR="00F521B9" w:rsidRPr="00BB6E0B">
              <w:rPr>
                <w:bCs/>
                <w:color w:val="0000FF"/>
                <w:sz w:val="24"/>
                <w:lang w:val="en-US"/>
              </w:rPr>
              <w:t xml:space="preserve"> </w:t>
            </w:r>
            <w:r w:rsidR="00F521B9" w:rsidRPr="00BB6E0B">
              <w:rPr>
                <w:bCs/>
                <w:color w:val="0000FF"/>
                <w:sz w:val="24"/>
              </w:rPr>
              <w:t>поставки</w:t>
            </w:r>
          </w:p>
        </w:tc>
      </w:tr>
      <w:tr w:rsidR="00DE0965" w:rsidTr="00D01486">
        <w:trPr>
          <w:cantSplit/>
          <w:trHeight w:val="461"/>
        </w:trPr>
        <w:tc>
          <w:tcPr>
            <w:tcW w:w="534" w:type="dxa"/>
            <w:tcBorders>
              <w:top w:val="single" w:sz="4" w:space="0" w:color="auto"/>
              <w:left w:val="single" w:sz="4" w:space="0" w:color="auto"/>
              <w:bottom w:val="single" w:sz="4" w:space="0" w:color="auto"/>
              <w:right w:val="single" w:sz="4" w:space="0" w:color="auto"/>
            </w:tcBorders>
            <w:vAlign w:val="center"/>
          </w:tcPr>
          <w:p w:rsidR="00DE0965" w:rsidRPr="007A4755" w:rsidRDefault="00DE0965" w:rsidP="0039611D">
            <w:pPr>
              <w:jc w:val="center"/>
              <w:rPr>
                <w:bCs/>
              </w:rPr>
            </w:pPr>
            <w:r w:rsidRPr="007A4755">
              <w:rPr>
                <w:bCs/>
              </w:rPr>
              <w:t>1</w:t>
            </w:r>
          </w:p>
        </w:tc>
        <w:tc>
          <w:tcPr>
            <w:tcW w:w="7175" w:type="dxa"/>
            <w:gridSpan w:val="3"/>
            <w:tcBorders>
              <w:top w:val="single" w:sz="4" w:space="0" w:color="auto"/>
              <w:left w:val="single" w:sz="4" w:space="0" w:color="auto"/>
              <w:bottom w:val="single" w:sz="4" w:space="0" w:color="auto"/>
              <w:right w:val="single" w:sz="8" w:space="0" w:color="auto"/>
            </w:tcBorders>
            <w:vAlign w:val="center"/>
          </w:tcPr>
          <w:p w:rsidR="00DE0965" w:rsidRPr="007A4755" w:rsidRDefault="00FC42F8" w:rsidP="00DE0965">
            <w:pPr>
              <w:rPr>
                <w:bCs/>
                <w:lang w:val="en-US"/>
              </w:rPr>
            </w:pPr>
            <w:r w:rsidRPr="00FC42F8">
              <w:rPr>
                <w:bCs/>
                <w:lang w:val="en-US"/>
              </w:rPr>
              <w:t xml:space="preserve">     </w:t>
            </w:r>
            <w:r w:rsidR="00DE0965" w:rsidRPr="007A4755">
              <w:rPr>
                <w:bCs/>
                <w:lang w:val="en-US"/>
              </w:rPr>
              <w:t xml:space="preserve">The selected version of the signaling device </w:t>
            </w:r>
          </w:p>
          <w:p w:rsidR="00DE0965" w:rsidRPr="00BB6E0B" w:rsidRDefault="00FC42F8" w:rsidP="00DE0965">
            <w:pPr>
              <w:rPr>
                <w:bCs/>
                <w:color w:val="0000FF"/>
              </w:rPr>
            </w:pPr>
            <w:r w:rsidRPr="00D26B01">
              <w:rPr>
                <w:bCs/>
              </w:rPr>
              <w:t xml:space="preserve">      </w:t>
            </w:r>
            <w:r w:rsidR="00D26B01">
              <w:rPr>
                <w:bCs/>
                <w:color w:val="0000FF"/>
              </w:rPr>
              <w:t>Укажите вы</w:t>
            </w:r>
            <w:bookmarkStart w:id="1" w:name="_GoBack"/>
            <w:bookmarkEnd w:id="1"/>
            <w:r w:rsidR="00DE0965" w:rsidRPr="00BB6E0B">
              <w:rPr>
                <w:bCs/>
                <w:color w:val="0000FF"/>
              </w:rPr>
              <w:t>бранный вариант исполнения сигнализатора</w:t>
            </w:r>
          </w:p>
        </w:tc>
        <w:tc>
          <w:tcPr>
            <w:tcW w:w="2120" w:type="dxa"/>
            <w:tcBorders>
              <w:left w:val="single" w:sz="8" w:space="0" w:color="auto"/>
              <w:bottom w:val="single" w:sz="4" w:space="0" w:color="auto"/>
              <w:right w:val="single" w:sz="4" w:space="0" w:color="auto"/>
            </w:tcBorders>
            <w:vAlign w:val="center"/>
          </w:tcPr>
          <w:p w:rsidR="00DE0965" w:rsidRDefault="00DE0965" w:rsidP="00DE0965">
            <w:pPr>
              <w:rPr>
                <w:b/>
                <w:bCs/>
                <w:iCs/>
                <w:color w:val="333399"/>
              </w:rPr>
            </w:pPr>
          </w:p>
        </w:tc>
      </w:tr>
      <w:tr w:rsidR="00DE0965" w:rsidTr="00D01486">
        <w:trPr>
          <w:cantSplit/>
          <w:trHeight w:val="461"/>
        </w:trPr>
        <w:tc>
          <w:tcPr>
            <w:tcW w:w="534" w:type="dxa"/>
            <w:tcBorders>
              <w:top w:val="single" w:sz="4" w:space="0" w:color="auto"/>
              <w:left w:val="single" w:sz="4" w:space="0" w:color="auto"/>
              <w:bottom w:val="single" w:sz="4" w:space="0" w:color="auto"/>
              <w:right w:val="single" w:sz="4" w:space="0" w:color="auto"/>
            </w:tcBorders>
            <w:vAlign w:val="center"/>
          </w:tcPr>
          <w:p w:rsidR="00DE0965" w:rsidRPr="007A4755" w:rsidRDefault="00DE0965" w:rsidP="0039611D">
            <w:pPr>
              <w:jc w:val="center"/>
              <w:rPr>
                <w:bCs/>
              </w:rPr>
            </w:pPr>
            <w:r w:rsidRPr="007A4755">
              <w:rPr>
                <w:bCs/>
              </w:rPr>
              <w:t>2</w:t>
            </w:r>
          </w:p>
        </w:tc>
        <w:tc>
          <w:tcPr>
            <w:tcW w:w="7175" w:type="dxa"/>
            <w:gridSpan w:val="3"/>
            <w:tcBorders>
              <w:top w:val="single" w:sz="4" w:space="0" w:color="auto"/>
              <w:left w:val="single" w:sz="4" w:space="0" w:color="auto"/>
              <w:bottom w:val="single" w:sz="4" w:space="0" w:color="auto"/>
              <w:right w:val="single" w:sz="8" w:space="0" w:color="auto"/>
            </w:tcBorders>
            <w:vAlign w:val="center"/>
          </w:tcPr>
          <w:p w:rsidR="00DE0965" w:rsidRPr="007A4755" w:rsidRDefault="00FC42F8" w:rsidP="00DE0965">
            <w:pPr>
              <w:rPr>
                <w:bCs/>
                <w:lang w:val="en-US"/>
              </w:rPr>
            </w:pPr>
            <w:r w:rsidRPr="00FC42F8">
              <w:rPr>
                <w:bCs/>
                <w:lang w:val="en-US"/>
              </w:rPr>
              <w:t xml:space="preserve">      </w:t>
            </w:r>
            <w:r w:rsidR="00DE0965" w:rsidRPr="007A4755">
              <w:rPr>
                <w:bCs/>
                <w:lang w:val="en-US"/>
              </w:rPr>
              <w:t xml:space="preserve">Ordered quantity </w:t>
            </w:r>
            <w:r w:rsidR="00B73A65" w:rsidRPr="007A4755">
              <w:rPr>
                <w:bCs/>
                <w:lang w:val="en-US"/>
              </w:rPr>
              <w:t>of Microwave</w:t>
            </w:r>
            <w:r w:rsidR="00DE0965" w:rsidRPr="007A4755">
              <w:rPr>
                <w:bCs/>
                <w:lang w:val="en-US"/>
              </w:rPr>
              <w:t xml:space="preserve"> barrier for level SIUR-03V2, pcs.</w:t>
            </w:r>
          </w:p>
          <w:p w:rsidR="00DE0965" w:rsidRPr="00BB6E0B" w:rsidRDefault="00FC42F8" w:rsidP="00DE0965">
            <w:pPr>
              <w:rPr>
                <w:bCs/>
                <w:color w:val="0000FF"/>
              </w:rPr>
            </w:pPr>
            <w:r w:rsidRPr="00D26B01">
              <w:rPr>
                <w:bCs/>
              </w:rPr>
              <w:t xml:space="preserve">      </w:t>
            </w:r>
            <w:r w:rsidR="00DE0965" w:rsidRPr="00BB6E0B">
              <w:rPr>
                <w:bCs/>
                <w:color w:val="0000FF"/>
              </w:rPr>
              <w:t>Заказываемое количество сигнализаторов СИУР-03В2, шт.</w:t>
            </w:r>
          </w:p>
        </w:tc>
        <w:tc>
          <w:tcPr>
            <w:tcW w:w="2120" w:type="dxa"/>
            <w:tcBorders>
              <w:left w:val="single" w:sz="8" w:space="0" w:color="auto"/>
              <w:bottom w:val="single" w:sz="4" w:space="0" w:color="auto"/>
              <w:right w:val="single" w:sz="4" w:space="0" w:color="auto"/>
            </w:tcBorders>
            <w:vAlign w:val="center"/>
          </w:tcPr>
          <w:p w:rsidR="00DE0965" w:rsidRDefault="00DE0965" w:rsidP="00DE0965">
            <w:pPr>
              <w:rPr>
                <w:b/>
                <w:bCs/>
                <w:iCs/>
                <w:color w:val="333399"/>
              </w:rPr>
            </w:pPr>
          </w:p>
        </w:tc>
      </w:tr>
      <w:tr w:rsidR="00DE0965" w:rsidTr="00D01486">
        <w:trPr>
          <w:cantSplit/>
          <w:trHeight w:val="334"/>
        </w:trPr>
        <w:tc>
          <w:tcPr>
            <w:tcW w:w="534" w:type="dxa"/>
            <w:tcBorders>
              <w:top w:val="single" w:sz="4" w:space="0" w:color="auto"/>
              <w:left w:val="single" w:sz="4" w:space="0" w:color="auto"/>
              <w:bottom w:val="single" w:sz="4" w:space="0" w:color="auto"/>
              <w:right w:val="single" w:sz="4" w:space="0" w:color="auto"/>
            </w:tcBorders>
            <w:vAlign w:val="center"/>
          </w:tcPr>
          <w:p w:rsidR="00DE0965" w:rsidRPr="007A4755" w:rsidRDefault="00DE0965" w:rsidP="0039611D">
            <w:pPr>
              <w:jc w:val="center"/>
              <w:rPr>
                <w:bCs/>
                <w:color w:val="000000" w:themeColor="text1"/>
              </w:rPr>
            </w:pPr>
            <w:r w:rsidRPr="007A4755">
              <w:rPr>
                <w:bCs/>
                <w:color w:val="000000" w:themeColor="text1"/>
              </w:rPr>
              <w:t>3</w:t>
            </w:r>
          </w:p>
        </w:tc>
        <w:tc>
          <w:tcPr>
            <w:tcW w:w="7175" w:type="dxa"/>
            <w:gridSpan w:val="3"/>
            <w:tcBorders>
              <w:top w:val="single" w:sz="4" w:space="0" w:color="auto"/>
              <w:left w:val="single" w:sz="4" w:space="0" w:color="auto"/>
              <w:bottom w:val="single" w:sz="4" w:space="0" w:color="auto"/>
              <w:right w:val="single" w:sz="8" w:space="0" w:color="auto"/>
            </w:tcBorders>
            <w:vAlign w:val="center"/>
          </w:tcPr>
          <w:p w:rsidR="00DE0965" w:rsidRPr="007A4755" w:rsidRDefault="00FC42F8" w:rsidP="00DE0965">
            <w:pPr>
              <w:rPr>
                <w:bCs/>
                <w:color w:val="000000" w:themeColor="text1"/>
                <w:lang w:val="en-US"/>
              </w:rPr>
            </w:pPr>
            <w:r w:rsidRPr="00FC42F8">
              <w:rPr>
                <w:bCs/>
                <w:color w:val="000000" w:themeColor="text1"/>
                <w:lang w:val="en-US"/>
              </w:rPr>
              <w:t xml:space="preserve">      </w:t>
            </w:r>
            <w:r w:rsidR="00DE0965" w:rsidRPr="007A4755">
              <w:rPr>
                <w:bCs/>
                <w:color w:val="000000" w:themeColor="text1"/>
                <w:lang w:val="en-US"/>
              </w:rPr>
              <w:t>24V power supply (if necessary, specify the quantity)</w:t>
            </w:r>
          </w:p>
          <w:p w:rsidR="00DE0965" w:rsidRPr="00BB6E0B" w:rsidRDefault="00FC42F8" w:rsidP="00DE0965">
            <w:pPr>
              <w:rPr>
                <w:bCs/>
                <w:color w:val="0000FF"/>
              </w:rPr>
            </w:pPr>
            <w:r w:rsidRPr="00BB6E0B">
              <w:rPr>
                <w:bCs/>
                <w:color w:val="0000FF"/>
                <w:lang w:val="en-US"/>
              </w:rPr>
              <w:t xml:space="preserve">      </w:t>
            </w:r>
            <w:r w:rsidR="00DE0965" w:rsidRPr="00BB6E0B">
              <w:rPr>
                <w:bCs/>
                <w:color w:val="0000FF"/>
              </w:rPr>
              <w:t>Источник питания 24В</w:t>
            </w:r>
            <w:r w:rsidR="00B73A65" w:rsidRPr="00BB6E0B">
              <w:rPr>
                <w:bCs/>
                <w:color w:val="0000FF"/>
              </w:rPr>
              <w:t xml:space="preserve"> (</w:t>
            </w:r>
            <w:r w:rsidR="00DE0965" w:rsidRPr="00BB6E0B">
              <w:rPr>
                <w:bCs/>
                <w:color w:val="0000FF"/>
              </w:rPr>
              <w:t>если необходимо, указать количество</w:t>
            </w:r>
            <w:r w:rsidR="00B73A65" w:rsidRPr="00BB6E0B">
              <w:rPr>
                <w:bCs/>
                <w:color w:val="0000FF"/>
              </w:rPr>
              <w:t>)</w:t>
            </w:r>
          </w:p>
        </w:tc>
        <w:tc>
          <w:tcPr>
            <w:tcW w:w="2120" w:type="dxa"/>
            <w:tcBorders>
              <w:left w:val="single" w:sz="8" w:space="0" w:color="auto"/>
              <w:bottom w:val="single" w:sz="4" w:space="0" w:color="auto"/>
              <w:right w:val="single" w:sz="4" w:space="0" w:color="auto"/>
            </w:tcBorders>
            <w:vAlign w:val="center"/>
          </w:tcPr>
          <w:p w:rsidR="00DE0965" w:rsidRDefault="00DE0965" w:rsidP="00DE0965">
            <w:pPr>
              <w:rPr>
                <w:b/>
                <w:bCs/>
                <w:iCs/>
                <w:color w:val="333399"/>
              </w:rPr>
            </w:pPr>
          </w:p>
        </w:tc>
      </w:tr>
      <w:tr w:rsidR="00DE0965" w:rsidTr="00D01486">
        <w:trPr>
          <w:cantSplit/>
          <w:trHeight w:val="3444"/>
        </w:trPr>
        <w:tc>
          <w:tcPr>
            <w:tcW w:w="534" w:type="dxa"/>
            <w:tcBorders>
              <w:top w:val="single" w:sz="4" w:space="0" w:color="auto"/>
              <w:left w:val="single" w:sz="4" w:space="0" w:color="auto"/>
              <w:bottom w:val="single" w:sz="4" w:space="0" w:color="auto"/>
              <w:right w:val="single" w:sz="4" w:space="0" w:color="auto"/>
            </w:tcBorders>
            <w:vAlign w:val="center"/>
          </w:tcPr>
          <w:p w:rsidR="00DE0965" w:rsidRPr="007A4755" w:rsidRDefault="00DE0965" w:rsidP="0039611D">
            <w:pPr>
              <w:jc w:val="center"/>
              <w:rPr>
                <w:bCs/>
                <w:color w:val="000000" w:themeColor="text1"/>
              </w:rPr>
            </w:pPr>
            <w:r w:rsidRPr="007A4755">
              <w:rPr>
                <w:bCs/>
                <w:color w:val="000000" w:themeColor="text1"/>
              </w:rPr>
              <w:t>4</w:t>
            </w:r>
          </w:p>
        </w:tc>
        <w:tc>
          <w:tcPr>
            <w:tcW w:w="7175" w:type="dxa"/>
            <w:gridSpan w:val="3"/>
            <w:tcBorders>
              <w:top w:val="single" w:sz="4" w:space="0" w:color="auto"/>
              <w:left w:val="single" w:sz="4" w:space="0" w:color="auto"/>
              <w:bottom w:val="single" w:sz="4" w:space="0" w:color="auto"/>
              <w:right w:val="single" w:sz="8" w:space="0" w:color="auto"/>
            </w:tcBorders>
            <w:vAlign w:val="center"/>
          </w:tcPr>
          <w:p w:rsidR="00B73A65" w:rsidRPr="007A4755" w:rsidRDefault="00FC42F8" w:rsidP="00B73A65">
            <w:pPr>
              <w:rPr>
                <w:bCs/>
                <w:lang w:val="en-US"/>
              </w:rPr>
            </w:pPr>
            <w:r w:rsidRPr="00FC42F8">
              <w:rPr>
                <w:bCs/>
                <w:lang w:val="en-US"/>
              </w:rPr>
              <w:t xml:space="preserve">      </w:t>
            </w:r>
            <w:r w:rsidR="00B73A65" w:rsidRPr="007A4755">
              <w:rPr>
                <w:bCs/>
                <w:lang w:val="en-US"/>
              </w:rPr>
              <w:t>Is it necessary to include an electromechanical relay in the delivery package? Specify the required quantity.</w:t>
            </w:r>
            <w:r w:rsidR="00624C41" w:rsidRPr="00624C41">
              <w:rPr>
                <w:bCs/>
                <w:lang w:val="en-US"/>
              </w:rPr>
              <w:t xml:space="preserve"> </w:t>
            </w:r>
            <w:r w:rsidR="00B73A65" w:rsidRPr="007A4755">
              <w:rPr>
                <w:bCs/>
                <w:lang w:val="en-US"/>
              </w:rPr>
              <w:t>Specify the load parameters of the relay (parameters of the switched circuits).</w:t>
            </w:r>
          </w:p>
          <w:p w:rsidR="00B73A65" w:rsidRPr="007A4755" w:rsidRDefault="00624C41" w:rsidP="00B73A65">
            <w:pPr>
              <w:rPr>
                <w:bCs/>
                <w:i/>
                <w:iCs/>
                <w:lang w:val="en-US"/>
              </w:rPr>
            </w:pPr>
            <w:r w:rsidRPr="00624C41">
              <w:rPr>
                <w:bCs/>
                <w:i/>
                <w:iCs/>
                <w:lang w:val="en-US"/>
              </w:rPr>
              <w:t xml:space="preserve">      </w:t>
            </w:r>
            <w:r w:rsidR="00B73A65" w:rsidRPr="00A87C7A">
              <w:rPr>
                <w:b/>
                <w:i/>
                <w:iCs/>
                <w:lang w:val="en-US"/>
              </w:rPr>
              <w:t>Reference:</w:t>
            </w:r>
            <w:r w:rsidR="00B73A65" w:rsidRPr="007A4755">
              <w:rPr>
                <w:bCs/>
                <w:i/>
                <w:iCs/>
                <w:lang w:val="en-US"/>
              </w:rPr>
              <w:t xml:space="preserve"> the output stage of the SIUR signaling devices is made on a p-type field-effect transistor, the output voltage is </w:t>
            </w:r>
            <w:proofErr w:type="spellStart"/>
            <w:r w:rsidR="00B73A65" w:rsidRPr="007A4755">
              <w:rPr>
                <w:bCs/>
                <w:i/>
                <w:iCs/>
                <w:lang w:val="en-US"/>
              </w:rPr>
              <w:t>U</w:t>
            </w:r>
            <w:r w:rsidR="002D1F79" w:rsidRPr="007A4755">
              <w:rPr>
                <w:bCs/>
                <w:i/>
                <w:iCs/>
                <w:lang w:val="en-US"/>
              </w:rPr>
              <w:t>out</w:t>
            </w:r>
            <w:proofErr w:type="spellEnd"/>
            <w:r w:rsidR="00B73A65" w:rsidRPr="007A4755">
              <w:rPr>
                <w:bCs/>
                <w:i/>
                <w:iCs/>
                <w:lang w:val="en-US"/>
              </w:rPr>
              <w:t xml:space="preserve"> = 0V / 24V,</w:t>
            </w:r>
          </w:p>
          <w:p w:rsidR="00B73A65" w:rsidRPr="007A4755" w:rsidRDefault="00B73A65" w:rsidP="00B73A65">
            <w:pPr>
              <w:rPr>
                <w:bCs/>
                <w:i/>
                <w:iCs/>
                <w:lang w:val="en-US"/>
              </w:rPr>
            </w:pPr>
            <w:r w:rsidRPr="007A4755">
              <w:rPr>
                <w:bCs/>
                <w:i/>
                <w:iCs/>
                <w:lang w:val="en-US"/>
              </w:rPr>
              <w:t xml:space="preserve">the maximum permissible current of the </w:t>
            </w:r>
            <w:proofErr w:type="spellStart"/>
            <w:r w:rsidRPr="007A4755">
              <w:rPr>
                <w:bCs/>
                <w:i/>
                <w:iCs/>
                <w:lang w:val="en-US"/>
              </w:rPr>
              <w:t>I</w:t>
            </w:r>
            <w:r w:rsidR="002D1F79" w:rsidRPr="007A4755">
              <w:rPr>
                <w:bCs/>
                <w:i/>
                <w:iCs/>
                <w:lang w:val="en-US"/>
              </w:rPr>
              <w:t>out</w:t>
            </w:r>
            <w:proofErr w:type="spellEnd"/>
            <w:r w:rsidRPr="007A4755">
              <w:rPr>
                <w:bCs/>
                <w:i/>
                <w:iCs/>
                <w:lang w:val="en-US"/>
              </w:rPr>
              <w:t xml:space="preserve"> = 0</w:t>
            </w:r>
            <w:r w:rsidR="0039611D">
              <w:rPr>
                <w:bCs/>
                <w:i/>
                <w:iCs/>
                <w:lang w:val="en-US"/>
              </w:rPr>
              <w:t>,</w:t>
            </w:r>
            <w:r w:rsidRPr="007A4755">
              <w:rPr>
                <w:bCs/>
                <w:i/>
                <w:iCs/>
                <w:lang w:val="en-US"/>
              </w:rPr>
              <w:t>3A.</w:t>
            </w:r>
          </w:p>
          <w:p w:rsidR="00DE0965" w:rsidRPr="00BB6E0B" w:rsidRDefault="00FC42F8" w:rsidP="00DE0965">
            <w:pPr>
              <w:rPr>
                <w:bCs/>
                <w:color w:val="0000FF"/>
              </w:rPr>
            </w:pPr>
            <w:r w:rsidRPr="00D01486">
              <w:rPr>
                <w:bCs/>
                <w:color w:val="000000" w:themeColor="text1"/>
                <w:lang w:val="en-US"/>
              </w:rPr>
              <w:t xml:space="preserve">      </w:t>
            </w:r>
            <w:r w:rsidR="00DE0965" w:rsidRPr="00BB6E0B">
              <w:rPr>
                <w:bCs/>
                <w:color w:val="0000FF"/>
              </w:rPr>
              <w:t>Необходимо ли ввести в комплект поставки электромеханическое реле? Укажите требуемое количество.</w:t>
            </w:r>
            <w:r w:rsidR="00624C41" w:rsidRPr="00BB6E0B">
              <w:rPr>
                <w:bCs/>
                <w:color w:val="0000FF"/>
              </w:rPr>
              <w:t xml:space="preserve"> </w:t>
            </w:r>
            <w:r w:rsidR="00DE0965" w:rsidRPr="00BB6E0B">
              <w:rPr>
                <w:bCs/>
                <w:color w:val="0000FF"/>
              </w:rPr>
              <w:t>Укажите нагрузочные параметры реле (параметры коммутируемых цепей).</w:t>
            </w:r>
          </w:p>
          <w:p w:rsidR="0039611D" w:rsidRPr="00BB6E0B" w:rsidRDefault="00624C41" w:rsidP="0039611D">
            <w:pPr>
              <w:rPr>
                <w:bCs/>
                <w:i/>
                <w:iCs/>
                <w:color w:val="0000FF"/>
              </w:rPr>
            </w:pPr>
            <w:r w:rsidRPr="00BB6E0B">
              <w:rPr>
                <w:bCs/>
                <w:i/>
                <w:iCs/>
                <w:color w:val="0000FF"/>
              </w:rPr>
              <w:t xml:space="preserve">      </w:t>
            </w:r>
            <w:r w:rsidR="002D1F79" w:rsidRPr="00BB6E0B">
              <w:rPr>
                <w:b/>
                <w:i/>
                <w:iCs/>
                <w:color w:val="0000FF"/>
              </w:rPr>
              <w:t>Справка:</w:t>
            </w:r>
            <w:r w:rsidR="002D1F79" w:rsidRPr="00BB6E0B">
              <w:rPr>
                <w:bCs/>
                <w:i/>
                <w:iCs/>
                <w:color w:val="0000FF"/>
              </w:rPr>
              <w:t xml:space="preserve"> выходной</w:t>
            </w:r>
            <w:r w:rsidR="00DE0965" w:rsidRPr="00BB6E0B">
              <w:rPr>
                <w:bCs/>
                <w:i/>
                <w:iCs/>
                <w:color w:val="0000FF"/>
              </w:rPr>
              <w:t xml:space="preserve"> каскад сигнализаторов СИУР выполнен на полевом транзисторе </w:t>
            </w:r>
            <w:r w:rsidR="00DE0965" w:rsidRPr="00BB6E0B">
              <w:rPr>
                <w:bCs/>
                <w:i/>
                <w:iCs/>
                <w:color w:val="0000FF"/>
                <w:lang w:val="en-US"/>
              </w:rPr>
              <w:t>p</w:t>
            </w:r>
            <w:r w:rsidR="00DE0965" w:rsidRPr="00BB6E0B">
              <w:rPr>
                <w:bCs/>
                <w:i/>
                <w:iCs/>
                <w:color w:val="0000FF"/>
              </w:rPr>
              <w:t>-типа, выходное напряжение равно</w:t>
            </w:r>
          </w:p>
          <w:p w:rsidR="00DE0965" w:rsidRPr="007A4755" w:rsidRDefault="00DE0965" w:rsidP="0039611D">
            <w:pPr>
              <w:rPr>
                <w:bCs/>
                <w:color w:val="FF0000"/>
              </w:rPr>
            </w:pPr>
            <w:r w:rsidRPr="00BB6E0B">
              <w:rPr>
                <w:bCs/>
                <w:i/>
                <w:iCs/>
                <w:color w:val="0000FF"/>
              </w:rPr>
              <w:t xml:space="preserve"> </w:t>
            </w:r>
            <w:r w:rsidRPr="00BB6E0B">
              <w:rPr>
                <w:bCs/>
                <w:i/>
                <w:iCs/>
                <w:color w:val="0000FF"/>
                <w:lang w:val="en-US"/>
              </w:rPr>
              <w:t>U</w:t>
            </w:r>
            <w:proofErr w:type="spellStart"/>
            <w:r w:rsidRPr="00BB6E0B">
              <w:rPr>
                <w:bCs/>
                <w:i/>
                <w:iCs/>
                <w:color w:val="0000FF"/>
              </w:rPr>
              <w:t>вых</w:t>
            </w:r>
            <w:proofErr w:type="spellEnd"/>
            <w:r w:rsidRPr="00BB6E0B">
              <w:rPr>
                <w:bCs/>
                <w:i/>
                <w:iCs/>
                <w:color w:val="0000FF"/>
              </w:rPr>
              <w:t xml:space="preserve"> =0В/24В, максимальный допустимый </w:t>
            </w:r>
            <w:r w:rsidR="002D1F79" w:rsidRPr="00BB6E0B">
              <w:rPr>
                <w:bCs/>
                <w:i/>
                <w:iCs/>
                <w:color w:val="0000FF"/>
              </w:rPr>
              <w:t xml:space="preserve">ток </w:t>
            </w:r>
            <w:proofErr w:type="spellStart"/>
            <w:r w:rsidR="002D1F79" w:rsidRPr="00BB6E0B">
              <w:rPr>
                <w:bCs/>
                <w:i/>
                <w:iCs/>
                <w:color w:val="0000FF"/>
              </w:rPr>
              <w:t>I</w:t>
            </w:r>
            <w:r w:rsidRPr="00BB6E0B">
              <w:rPr>
                <w:bCs/>
                <w:i/>
                <w:iCs/>
                <w:color w:val="0000FF"/>
              </w:rPr>
              <w:t>вых</w:t>
            </w:r>
            <w:proofErr w:type="spellEnd"/>
            <w:r w:rsidRPr="00BB6E0B">
              <w:rPr>
                <w:bCs/>
                <w:i/>
                <w:iCs/>
                <w:color w:val="0000FF"/>
              </w:rPr>
              <w:t xml:space="preserve"> =0,3А.</w:t>
            </w:r>
            <w:r w:rsidRPr="007A4755">
              <w:rPr>
                <w:bCs/>
                <w:color w:val="FF0000"/>
              </w:rPr>
              <w:t xml:space="preserve"> </w:t>
            </w:r>
          </w:p>
        </w:tc>
        <w:tc>
          <w:tcPr>
            <w:tcW w:w="2120" w:type="dxa"/>
            <w:tcBorders>
              <w:left w:val="single" w:sz="8" w:space="0" w:color="auto"/>
              <w:bottom w:val="single" w:sz="4" w:space="0" w:color="auto"/>
              <w:right w:val="single" w:sz="4" w:space="0" w:color="auto"/>
            </w:tcBorders>
            <w:vAlign w:val="center"/>
          </w:tcPr>
          <w:p w:rsidR="00DE0965" w:rsidRDefault="00DE0965" w:rsidP="00DE0965">
            <w:pPr>
              <w:rPr>
                <w:b/>
                <w:bCs/>
                <w:iCs/>
                <w:color w:val="333399"/>
              </w:rPr>
            </w:pPr>
          </w:p>
        </w:tc>
      </w:tr>
      <w:tr w:rsidR="00CA4508" w:rsidRPr="00A25F88" w:rsidTr="003C572A">
        <w:trPr>
          <w:trHeight w:val="78"/>
        </w:trPr>
        <w:tc>
          <w:tcPr>
            <w:tcW w:w="9829" w:type="dxa"/>
            <w:gridSpan w:val="5"/>
            <w:tcBorders>
              <w:left w:val="single" w:sz="4" w:space="0" w:color="auto"/>
              <w:right w:val="single" w:sz="4" w:space="0" w:color="auto"/>
            </w:tcBorders>
            <w:shd w:val="clear" w:color="auto" w:fill="D9E2F3" w:themeFill="accent1" w:themeFillTint="33"/>
            <w:vAlign w:val="center"/>
          </w:tcPr>
          <w:p w:rsidR="00CA4508" w:rsidRPr="0039611D" w:rsidRDefault="00CA4508" w:rsidP="003C572A">
            <w:pPr>
              <w:jc w:val="center"/>
              <w:rPr>
                <w:rFonts w:ascii="Arial" w:hAnsi="Arial" w:cs="Arial"/>
                <w:b/>
                <w:iCs/>
                <w:color w:val="FFFF99"/>
                <w:sz w:val="20"/>
                <w:szCs w:val="20"/>
                <w:lang w:val="en-US"/>
              </w:rPr>
            </w:pPr>
            <w:r w:rsidRPr="00D21A12">
              <w:rPr>
                <w:rFonts w:ascii="Arial" w:hAnsi="Arial" w:cs="Arial"/>
                <w:b/>
                <w:iCs/>
                <w:lang w:val="en-US"/>
              </w:rPr>
              <w:t xml:space="preserve">5. </w:t>
            </w:r>
            <w:r w:rsidR="003B0851" w:rsidRPr="00D21A12">
              <w:rPr>
                <w:iCs/>
                <w:lang w:val="en-US"/>
              </w:rPr>
              <w:t xml:space="preserve"> </w:t>
            </w:r>
            <w:r w:rsidR="003B0851" w:rsidRPr="00D21A12">
              <w:rPr>
                <w:rFonts w:ascii="Arial" w:hAnsi="Arial" w:cs="Arial"/>
                <w:b/>
                <w:iCs/>
                <w:lang w:val="en-US"/>
              </w:rPr>
              <w:t>Additional technical requirements or special options</w:t>
            </w:r>
            <w:r w:rsidR="0039611D">
              <w:rPr>
                <w:rFonts w:ascii="Arial" w:hAnsi="Arial" w:cs="Arial"/>
                <w:b/>
                <w:iCs/>
                <w:lang w:val="en-US"/>
              </w:rPr>
              <w:t xml:space="preserve"> </w:t>
            </w:r>
            <w:r w:rsidR="0039611D" w:rsidRPr="0039611D">
              <w:rPr>
                <w:rFonts w:ascii="Arial" w:hAnsi="Arial" w:cs="Arial"/>
                <w:b/>
                <w:iCs/>
                <w:lang w:val="en-US"/>
              </w:rPr>
              <w:t xml:space="preserve">        </w:t>
            </w:r>
            <w:proofErr w:type="spellStart"/>
            <w:r w:rsidR="0039611D" w:rsidRPr="00BB6E0B">
              <w:rPr>
                <w:rFonts w:ascii="Arial" w:hAnsi="Arial" w:cs="Arial"/>
                <w:b/>
                <w:iCs/>
                <w:color w:val="0000FF"/>
              </w:rPr>
              <w:t>Доп</w:t>
            </w:r>
            <w:r w:rsidR="00834156" w:rsidRPr="00BB6E0B">
              <w:rPr>
                <w:rFonts w:ascii="Arial" w:hAnsi="Arial" w:cs="Arial"/>
                <w:b/>
                <w:iCs/>
                <w:color w:val="0000FF"/>
              </w:rPr>
              <w:t>олн</w:t>
            </w:r>
            <w:proofErr w:type="spellEnd"/>
            <w:r w:rsidR="0039611D" w:rsidRPr="00BB6E0B">
              <w:rPr>
                <w:rFonts w:ascii="Arial" w:hAnsi="Arial" w:cs="Arial"/>
                <w:b/>
                <w:iCs/>
                <w:color w:val="0000FF"/>
                <w:lang w:val="en-US"/>
              </w:rPr>
              <w:t xml:space="preserve">. </w:t>
            </w:r>
            <w:r w:rsidR="0039611D" w:rsidRPr="00BB6E0B">
              <w:rPr>
                <w:rFonts w:ascii="Arial" w:hAnsi="Arial" w:cs="Arial"/>
                <w:b/>
                <w:iCs/>
                <w:color w:val="0000FF"/>
              </w:rPr>
              <w:t>требования</w:t>
            </w:r>
          </w:p>
        </w:tc>
      </w:tr>
      <w:tr w:rsidR="0090598B" w:rsidRPr="00A25F88" w:rsidTr="00834156">
        <w:trPr>
          <w:trHeight w:val="1554"/>
        </w:trPr>
        <w:tc>
          <w:tcPr>
            <w:tcW w:w="9829" w:type="dxa"/>
            <w:gridSpan w:val="5"/>
            <w:tcBorders>
              <w:left w:val="single" w:sz="4" w:space="0" w:color="auto"/>
              <w:bottom w:val="single" w:sz="4" w:space="0" w:color="auto"/>
              <w:right w:val="single" w:sz="4" w:space="0" w:color="auto"/>
            </w:tcBorders>
            <w:shd w:val="clear" w:color="auto" w:fill="FFFFFF" w:themeFill="background1"/>
            <w:vAlign w:val="center"/>
          </w:tcPr>
          <w:p w:rsidR="0090598B" w:rsidRPr="003B0851" w:rsidRDefault="0090598B" w:rsidP="003C572A">
            <w:pPr>
              <w:rPr>
                <w:rFonts w:ascii="Arial" w:hAnsi="Arial" w:cs="Arial"/>
                <w:b/>
                <w:i/>
                <w:lang w:val="en-US"/>
              </w:rPr>
            </w:pPr>
          </w:p>
          <w:p w:rsidR="0090598B" w:rsidRDefault="0090598B" w:rsidP="003C572A">
            <w:pPr>
              <w:jc w:val="center"/>
              <w:rPr>
                <w:rFonts w:ascii="Arial" w:hAnsi="Arial" w:cs="Arial"/>
                <w:b/>
                <w:i/>
                <w:lang w:val="en-US"/>
              </w:rPr>
            </w:pPr>
          </w:p>
          <w:p w:rsidR="006C1F71" w:rsidRPr="003B0851" w:rsidRDefault="006C1F71" w:rsidP="003C572A">
            <w:pPr>
              <w:jc w:val="center"/>
              <w:rPr>
                <w:rFonts w:ascii="Arial" w:hAnsi="Arial" w:cs="Arial"/>
                <w:b/>
                <w:i/>
                <w:lang w:val="en-US"/>
              </w:rPr>
            </w:pPr>
          </w:p>
        </w:tc>
      </w:tr>
    </w:tbl>
    <w:p w:rsidR="00595E2F" w:rsidRPr="00BB6E0B" w:rsidRDefault="0039611D" w:rsidP="005E6EB4">
      <w:pPr>
        <w:spacing w:before="120" w:line="276" w:lineRule="auto"/>
        <w:rPr>
          <w:b/>
          <w:color w:val="0000FF"/>
          <w:sz w:val="22"/>
          <w:szCs w:val="22"/>
          <w:lang w:val="en-US"/>
        </w:rPr>
      </w:pPr>
      <w:r w:rsidRPr="0039611D">
        <w:rPr>
          <w:b/>
          <w:sz w:val="22"/>
          <w:szCs w:val="22"/>
          <w:lang w:val="en-US"/>
        </w:rPr>
        <w:t xml:space="preserve">Attach a drawing of the bunker, indicate on it the intended installation location </w:t>
      </w:r>
      <w:r w:rsidR="00CA5199" w:rsidRPr="0039611D">
        <w:rPr>
          <w:b/>
          <w:sz w:val="22"/>
          <w:szCs w:val="22"/>
          <w:lang w:val="en-US"/>
        </w:rPr>
        <w:t xml:space="preserve">of </w:t>
      </w:r>
      <w:r w:rsidR="00DE0965" w:rsidRPr="0039611D">
        <w:rPr>
          <w:b/>
          <w:sz w:val="22"/>
          <w:szCs w:val="22"/>
          <w:lang w:val="en-US"/>
        </w:rPr>
        <w:t>microwave barrier for level</w:t>
      </w:r>
      <w:r w:rsidRPr="0039611D">
        <w:rPr>
          <w:b/>
          <w:sz w:val="22"/>
          <w:szCs w:val="22"/>
          <w:lang w:val="en-US"/>
        </w:rPr>
        <w:t xml:space="preserve">.  </w:t>
      </w:r>
      <w:r w:rsidR="00DE0965" w:rsidRPr="0039611D">
        <w:rPr>
          <w:bCs/>
          <w:sz w:val="22"/>
          <w:szCs w:val="22"/>
          <w:lang w:val="en-US"/>
        </w:rPr>
        <w:t xml:space="preserve"> </w:t>
      </w:r>
      <w:r w:rsidR="00CA5199" w:rsidRPr="00BB6E0B">
        <w:rPr>
          <w:b/>
          <w:color w:val="0000FF"/>
          <w:sz w:val="22"/>
          <w:szCs w:val="22"/>
        </w:rPr>
        <w:t>Приложите</w:t>
      </w:r>
      <w:r w:rsidR="00CA5199" w:rsidRPr="00BB6E0B">
        <w:rPr>
          <w:b/>
          <w:color w:val="0000FF"/>
          <w:sz w:val="22"/>
          <w:szCs w:val="22"/>
          <w:lang w:val="en-US"/>
        </w:rPr>
        <w:t xml:space="preserve"> </w:t>
      </w:r>
      <w:r w:rsidR="00CA5199" w:rsidRPr="00BB6E0B">
        <w:rPr>
          <w:b/>
          <w:color w:val="0000FF"/>
          <w:sz w:val="22"/>
          <w:szCs w:val="22"/>
        </w:rPr>
        <w:t>чертеж</w:t>
      </w:r>
      <w:r w:rsidR="00CA5199" w:rsidRPr="00BB6E0B">
        <w:rPr>
          <w:b/>
          <w:color w:val="0000FF"/>
          <w:sz w:val="22"/>
          <w:szCs w:val="22"/>
          <w:lang w:val="en-US"/>
        </w:rPr>
        <w:t xml:space="preserve"> </w:t>
      </w:r>
      <w:r w:rsidR="00CA5199" w:rsidRPr="00BB6E0B">
        <w:rPr>
          <w:b/>
          <w:color w:val="0000FF"/>
          <w:sz w:val="22"/>
          <w:szCs w:val="22"/>
        </w:rPr>
        <w:t>бункера</w:t>
      </w:r>
      <w:r w:rsidRPr="00BB6E0B">
        <w:rPr>
          <w:b/>
          <w:color w:val="0000FF"/>
          <w:sz w:val="22"/>
          <w:szCs w:val="22"/>
          <w:lang w:val="en-US"/>
        </w:rPr>
        <w:t xml:space="preserve">, </w:t>
      </w:r>
      <w:r w:rsidRPr="00BB6E0B">
        <w:rPr>
          <w:b/>
          <w:color w:val="0000FF"/>
          <w:sz w:val="22"/>
          <w:szCs w:val="22"/>
        </w:rPr>
        <w:t>укажите</w:t>
      </w:r>
      <w:r w:rsidRPr="00BB6E0B">
        <w:rPr>
          <w:b/>
          <w:color w:val="0000FF"/>
          <w:sz w:val="22"/>
          <w:szCs w:val="22"/>
          <w:lang w:val="en-US"/>
        </w:rPr>
        <w:t xml:space="preserve"> </w:t>
      </w:r>
      <w:r w:rsidRPr="00BB6E0B">
        <w:rPr>
          <w:b/>
          <w:color w:val="0000FF"/>
          <w:sz w:val="22"/>
          <w:szCs w:val="22"/>
        </w:rPr>
        <w:t>на</w:t>
      </w:r>
      <w:r w:rsidRPr="00BB6E0B">
        <w:rPr>
          <w:b/>
          <w:color w:val="0000FF"/>
          <w:sz w:val="22"/>
          <w:szCs w:val="22"/>
          <w:lang w:val="en-US"/>
        </w:rPr>
        <w:t xml:space="preserve"> </w:t>
      </w:r>
      <w:r w:rsidRPr="00BB6E0B">
        <w:rPr>
          <w:b/>
          <w:color w:val="0000FF"/>
          <w:sz w:val="22"/>
          <w:szCs w:val="22"/>
        </w:rPr>
        <w:t>нем</w:t>
      </w:r>
      <w:r w:rsidRPr="00BB6E0B">
        <w:rPr>
          <w:b/>
          <w:color w:val="0000FF"/>
          <w:sz w:val="22"/>
          <w:szCs w:val="22"/>
          <w:lang w:val="en-US"/>
        </w:rPr>
        <w:t xml:space="preserve"> </w:t>
      </w:r>
      <w:r w:rsidRPr="00BB6E0B">
        <w:rPr>
          <w:b/>
          <w:color w:val="0000FF"/>
          <w:sz w:val="22"/>
          <w:szCs w:val="22"/>
        </w:rPr>
        <w:t>предполагаемое</w:t>
      </w:r>
      <w:r w:rsidR="00CA5199" w:rsidRPr="00BB6E0B">
        <w:rPr>
          <w:b/>
          <w:color w:val="0000FF"/>
          <w:sz w:val="22"/>
          <w:szCs w:val="22"/>
          <w:lang w:val="en-US"/>
        </w:rPr>
        <w:t xml:space="preserve"> </w:t>
      </w:r>
      <w:r w:rsidR="00CA5199" w:rsidRPr="00BB6E0B">
        <w:rPr>
          <w:b/>
          <w:color w:val="0000FF"/>
          <w:sz w:val="22"/>
          <w:szCs w:val="22"/>
        </w:rPr>
        <w:t>место</w:t>
      </w:r>
      <w:r w:rsidR="00CA5199" w:rsidRPr="00BB6E0B">
        <w:rPr>
          <w:b/>
          <w:color w:val="0000FF"/>
          <w:sz w:val="22"/>
          <w:szCs w:val="22"/>
          <w:lang w:val="en-US"/>
        </w:rPr>
        <w:t xml:space="preserve"> </w:t>
      </w:r>
      <w:r w:rsidR="00CA5199" w:rsidRPr="00BB6E0B">
        <w:rPr>
          <w:b/>
          <w:color w:val="0000FF"/>
          <w:sz w:val="22"/>
          <w:szCs w:val="22"/>
        </w:rPr>
        <w:t>установки</w:t>
      </w:r>
      <w:r w:rsidR="00CA5199" w:rsidRPr="00BB6E0B">
        <w:rPr>
          <w:b/>
          <w:color w:val="0000FF"/>
          <w:sz w:val="22"/>
          <w:szCs w:val="22"/>
          <w:lang w:val="en-US"/>
        </w:rPr>
        <w:t xml:space="preserve"> </w:t>
      </w:r>
      <w:r w:rsidR="00CA5199" w:rsidRPr="00BB6E0B">
        <w:rPr>
          <w:b/>
          <w:color w:val="0000FF"/>
          <w:sz w:val="22"/>
          <w:szCs w:val="22"/>
        </w:rPr>
        <w:t>сигнализатора</w:t>
      </w:r>
    </w:p>
    <w:p w:rsidR="003D5386" w:rsidRPr="00D01486" w:rsidRDefault="0039611D" w:rsidP="003D5386">
      <w:pPr>
        <w:spacing w:line="276" w:lineRule="auto"/>
        <w:rPr>
          <w:bCs/>
          <w:sz w:val="22"/>
          <w:szCs w:val="22"/>
          <w:lang w:val="en-US"/>
        </w:rPr>
      </w:pPr>
      <w:r w:rsidRPr="0039611D">
        <w:rPr>
          <w:bCs/>
          <w:lang w:val="en-US"/>
        </w:rPr>
        <w:t xml:space="preserve">        </w:t>
      </w:r>
      <w:r w:rsidR="00BB6E0B">
        <w:rPr>
          <w:bCs/>
          <w:lang w:val="en-US"/>
        </w:rPr>
        <w:t xml:space="preserve">  </w:t>
      </w:r>
      <w:r w:rsidR="00C32197" w:rsidRPr="00D01486">
        <w:rPr>
          <w:bCs/>
          <w:sz w:val="22"/>
          <w:szCs w:val="22"/>
          <w:lang w:val="en-US"/>
        </w:rPr>
        <w:t xml:space="preserve">Manufacturer: </w:t>
      </w:r>
      <w:r w:rsidR="003052A2" w:rsidRPr="00D01486">
        <w:rPr>
          <w:b/>
          <w:sz w:val="22"/>
          <w:szCs w:val="22"/>
          <w:lang w:val="en-US"/>
        </w:rPr>
        <w:t xml:space="preserve">Design </w:t>
      </w:r>
      <w:proofErr w:type="gramStart"/>
      <w:r w:rsidR="003052A2" w:rsidRPr="00D01486">
        <w:rPr>
          <w:b/>
          <w:sz w:val="22"/>
          <w:szCs w:val="22"/>
          <w:lang w:val="en-US"/>
        </w:rPr>
        <w:t xml:space="preserve">Bureau  </w:t>
      </w:r>
      <w:proofErr w:type="spellStart"/>
      <w:r w:rsidR="003052A2" w:rsidRPr="00D01486">
        <w:rPr>
          <w:b/>
          <w:sz w:val="22"/>
          <w:szCs w:val="22"/>
          <w:lang w:val="en-US"/>
        </w:rPr>
        <w:t>Fizelektronpribor</w:t>
      </w:r>
      <w:proofErr w:type="spellEnd"/>
      <w:proofErr w:type="gramEnd"/>
      <w:r w:rsidR="003052A2" w:rsidRPr="00D01486">
        <w:rPr>
          <w:bCs/>
          <w:sz w:val="22"/>
          <w:szCs w:val="22"/>
          <w:lang w:val="en-US"/>
        </w:rPr>
        <w:t>, Ltd.</w:t>
      </w:r>
    </w:p>
    <w:p w:rsidR="003D5386" w:rsidRPr="00D01486" w:rsidRDefault="0039611D" w:rsidP="003D5386">
      <w:pPr>
        <w:spacing w:line="276" w:lineRule="auto"/>
        <w:rPr>
          <w:bCs/>
          <w:sz w:val="22"/>
          <w:szCs w:val="22"/>
          <w:lang w:val="en-US"/>
        </w:rPr>
      </w:pPr>
      <w:r w:rsidRPr="00D01486">
        <w:rPr>
          <w:bCs/>
          <w:sz w:val="22"/>
          <w:szCs w:val="22"/>
          <w:lang w:val="en-US"/>
        </w:rPr>
        <w:t xml:space="preserve">           </w:t>
      </w:r>
      <w:r w:rsidR="00BB6E0B">
        <w:rPr>
          <w:bCs/>
          <w:sz w:val="22"/>
          <w:szCs w:val="22"/>
          <w:lang w:val="en-US"/>
        </w:rPr>
        <w:t xml:space="preserve">                 </w:t>
      </w:r>
      <w:r w:rsidR="00C32197" w:rsidRPr="00D01486">
        <w:rPr>
          <w:bCs/>
          <w:sz w:val="22"/>
          <w:szCs w:val="22"/>
          <w:lang w:val="en-US"/>
        </w:rPr>
        <w:t>INN</w:t>
      </w:r>
      <w:r w:rsidR="003D5386" w:rsidRPr="00D01486">
        <w:rPr>
          <w:bCs/>
          <w:sz w:val="22"/>
          <w:szCs w:val="22"/>
          <w:lang w:val="en-US"/>
        </w:rPr>
        <w:t xml:space="preserve"> 6315522386   </w:t>
      </w:r>
      <w:r w:rsidR="00C32197" w:rsidRPr="00D01486">
        <w:rPr>
          <w:bCs/>
          <w:sz w:val="22"/>
          <w:szCs w:val="22"/>
          <w:lang w:val="en-US"/>
        </w:rPr>
        <w:t>KPP</w:t>
      </w:r>
      <w:r w:rsidR="003D5386" w:rsidRPr="00D01486">
        <w:rPr>
          <w:bCs/>
          <w:sz w:val="22"/>
          <w:szCs w:val="22"/>
          <w:lang w:val="en-US"/>
        </w:rPr>
        <w:t xml:space="preserve"> 631501001.  </w:t>
      </w:r>
    </w:p>
    <w:p w:rsidR="0090598B" w:rsidRPr="00D01486" w:rsidRDefault="00C32197" w:rsidP="003D5386">
      <w:pPr>
        <w:spacing w:line="276" w:lineRule="auto"/>
        <w:rPr>
          <w:bCs/>
          <w:sz w:val="22"/>
          <w:szCs w:val="22"/>
          <w:lang w:val="en-US"/>
        </w:rPr>
      </w:pPr>
      <w:r w:rsidRPr="00D01486">
        <w:rPr>
          <w:bCs/>
          <w:sz w:val="22"/>
          <w:szCs w:val="22"/>
          <w:lang w:val="en-US"/>
        </w:rPr>
        <w:t>Address:</w:t>
      </w:r>
      <w:r w:rsidR="003052A2" w:rsidRPr="00D01486">
        <w:rPr>
          <w:bCs/>
          <w:sz w:val="22"/>
          <w:szCs w:val="22"/>
          <w:lang w:val="en-US"/>
        </w:rPr>
        <w:t xml:space="preserve">141 </w:t>
      </w:r>
      <w:proofErr w:type="spellStart"/>
      <w:r w:rsidR="003052A2" w:rsidRPr="00D01486">
        <w:rPr>
          <w:bCs/>
          <w:sz w:val="22"/>
          <w:szCs w:val="22"/>
          <w:lang w:val="en-US"/>
        </w:rPr>
        <w:t>Galaktionovskaya</w:t>
      </w:r>
      <w:proofErr w:type="spellEnd"/>
      <w:r w:rsidR="003052A2" w:rsidRPr="00D01486">
        <w:rPr>
          <w:bCs/>
          <w:sz w:val="22"/>
          <w:szCs w:val="22"/>
          <w:lang w:val="en-US"/>
        </w:rPr>
        <w:t xml:space="preserve"> str., </w:t>
      </w:r>
      <w:proofErr w:type="gramStart"/>
      <w:r w:rsidR="003052A2" w:rsidRPr="00D01486">
        <w:rPr>
          <w:bCs/>
          <w:sz w:val="22"/>
          <w:szCs w:val="22"/>
          <w:lang w:val="en-US"/>
        </w:rPr>
        <w:t>Samara,  Russia</w:t>
      </w:r>
      <w:proofErr w:type="gramEnd"/>
      <w:r w:rsidR="003052A2" w:rsidRPr="00D01486">
        <w:rPr>
          <w:bCs/>
          <w:sz w:val="22"/>
          <w:szCs w:val="22"/>
          <w:lang w:val="en-US"/>
        </w:rPr>
        <w:t>,  post office code 443010, post office box No 261</w:t>
      </w:r>
      <w:r w:rsidR="003D5386" w:rsidRPr="00D01486">
        <w:rPr>
          <w:bCs/>
          <w:sz w:val="22"/>
          <w:szCs w:val="22"/>
          <w:lang w:val="en-US"/>
        </w:rPr>
        <w:t xml:space="preserve">. </w:t>
      </w:r>
      <w:r w:rsidRPr="00D01486">
        <w:rPr>
          <w:bCs/>
          <w:sz w:val="22"/>
          <w:szCs w:val="22"/>
          <w:lang w:val="en-US"/>
        </w:rPr>
        <w:t>Tel</w:t>
      </w:r>
      <w:r w:rsidR="0090598B" w:rsidRPr="00D01486">
        <w:rPr>
          <w:bCs/>
          <w:sz w:val="22"/>
          <w:szCs w:val="22"/>
          <w:lang w:val="en-US"/>
        </w:rPr>
        <w:t>. +7 (846) 925-63-53, +7 (846) 359-17-</w:t>
      </w:r>
      <w:proofErr w:type="gramStart"/>
      <w:r w:rsidR="0090598B" w:rsidRPr="00D01486">
        <w:rPr>
          <w:bCs/>
          <w:sz w:val="22"/>
          <w:szCs w:val="22"/>
          <w:lang w:val="en-US"/>
        </w:rPr>
        <w:t>01,  +</w:t>
      </w:r>
      <w:proofErr w:type="gramEnd"/>
      <w:r w:rsidR="0090598B" w:rsidRPr="00D01486">
        <w:rPr>
          <w:bCs/>
          <w:sz w:val="22"/>
          <w:szCs w:val="22"/>
          <w:lang w:val="en-US"/>
        </w:rPr>
        <w:t>7-927-778-79-34.</w:t>
      </w:r>
    </w:p>
    <w:p w:rsidR="009335A6" w:rsidRDefault="003052A2" w:rsidP="00D01486">
      <w:pPr>
        <w:spacing w:line="276" w:lineRule="auto"/>
        <w:rPr>
          <w:rFonts w:ascii="Arial" w:hAnsi="Arial" w:cs="Arial"/>
          <w:b/>
          <w:i/>
          <w:lang w:val="en-US"/>
        </w:rPr>
      </w:pPr>
      <w:r w:rsidRPr="00D01486">
        <w:rPr>
          <w:bCs/>
          <w:sz w:val="22"/>
          <w:szCs w:val="22"/>
          <w:lang w:val="en-US"/>
        </w:rPr>
        <w:t xml:space="preserve">Send the questionnaire to e-mail: </w:t>
      </w:r>
      <w:r w:rsidR="005E6EB4" w:rsidRPr="00D01486">
        <w:rPr>
          <w:bCs/>
          <w:sz w:val="22"/>
          <w:szCs w:val="22"/>
          <w:lang w:val="en-US"/>
        </w:rPr>
        <w:t xml:space="preserve">   </w:t>
      </w:r>
      <w:hyperlink r:id="rId7" w:history="1">
        <w:r w:rsidR="005E6EB4" w:rsidRPr="00D01486">
          <w:rPr>
            <w:rStyle w:val="a3"/>
            <w:sz w:val="22"/>
            <w:szCs w:val="22"/>
            <w:lang w:val="en-US"/>
          </w:rPr>
          <w:t>info@fizepr.ru</w:t>
        </w:r>
      </w:hyperlink>
      <w:r w:rsidR="003D5386" w:rsidRPr="00D01486">
        <w:rPr>
          <w:color w:val="240FC1"/>
          <w:sz w:val="22"/>
          <w:szCs w:val="22"/>
          <w:lang w:val="en-US"/>
        </w:rPr>
        <w:t xml:space="preserve">,    </w:t>
      </w:r>
      <w:hyperlink r:id="rId8" w:history="1">
        <w:r w:rsidR="00995D72" w:rsidRPr="00D01486">
          <w:rPr>
            <w:rStyle w:val="a3"/>
            <w:sz w:val="22"/>
            <w:szCs w:val="22"/>
            <w:lang w:val="en-US"/>
          </w:rPr>
          <w:t>fizepr@gmail.com</w:t>
        </w:r>
      </w:hyperlink>
    </w:p>
    <w:p w:rsidR="00D363B8" w:rsidRPr="00D363B8" w:rsidRDefault="00D363B8" w:rsidP="009335A6">
      <w:pPr>
        <w:pageBreakBefore/>
        <w:spacing w:line="276" w:lineRule="auto"/>
        <w:jc w:val="right"/>
        <w:rPr>
          <w:rFonts w:ascii="Arial" w:hAnsi="Arial" w:cs="Arial"/>
          <w:b/>
          <w:i/>
          <w:lang w:val="en-US"/>
        </w:rPr>
      </w:pPr>
      <w:r w:rsidRPr="00D363B8">
        <w:rPr>
          <w:rFonts w:ascii="Arial" w:hAnsi="Arial" w:cs="Arial"/>
          <w:b/>
          <w:i/>
          <w:lang w:val="en-US"/>
        </w:rPr>
        <w:lastRenderedPageBreak/>
        <w:t>Appendix to the questionnaire</w:t>
      </w:r>
    </w:p>
    <w:p w:rsidR="00E06887" w:rsidRPr="005E6EB4" w:rsidRDefault="00D363B8" w:rsidP="005E6EB4">
      <w:pPr>
        <w:spacing w:line="276" w:lineRule="auto"/>
        <w:jc w:val="right"/>
        <w:rPr>
          <w:rFonts w:ascii="Arial" w:hAnsi="Arial" w:cs="Arial"/>
          <w:b/>
          <w:i/>
          <w:sz w:val="28"/>
          <w:lang w:val="en-US"/>
        </w:rPr>
      </w:pPr>
      <w:r w:rsidRPr="00D363B8">
        <w:rPr>
          <w:rFonts w:ascii="Arial" w:hAnsi="Arial" w:cs="Arial"/>
          <w:b/>
          <w:i/>
          <w:lang w:val="en-US"/>
        </w:rPr>
        <w:t xml:space="preserve">Main versions of </w:t>
      </w:r>
      <w:r w:rsidR="005E6EB4" w:rsidRPr="005E6EB4">
        <w:rPr>
          <w:rFonts w:ascii="Arial" w:hAnsi="Arial" w:cs="Arial"/>
          <w:b/>
          <w:i/>
          <w:lang w:val="en-US"/>
        </w:rPr>
        <w:t xml:space="preserve">Microwave barrier for </w:t>
      </w:r>
      <w:proofErr w:type="gramStart"/>
      <w:r w:rsidR="005E6EB4" w:rsidRPr="005E6EB4">
        <w:rPr>
          <w:rFonts w:ascii="Arial" w:hAnsi="Arial" w:cs="Arial"/>
          <w:b/>
          <w:i/>
          <w:lang w:val="en-US"/>
        </w:rPr>
        <w:t>level  SIUR</w:t>
      </w:r>
      <w:proofErr w:type="gramEnd"/>
      <w:r w:rsidR="005E6EB4" w:rsidRPr="005E6EB4">
        <w:rPr>
          <w:rFonts w:ascii="Arial" w:hAnsi="Arial" w:cs="Arial"/>
          <w:b/>
          <w:i/>
          <w:lang w:val="en-US"/>
        </w:rPr>
        <w:t>-03V2</w:t>
      </w:r>
    </w:p>
    <w:tbl>
      <w:tblPr>
        <w:tblW w:w="9776" w:type="dxa"/>
        <w:tblInd w:w="-34" w:type="dxa"/>
        <w:tblLayout w:type="fixed"/>
        <w:tblLook w:val="00A0" w:firstRow="1" w:lastRow="0" w:firstColumn="1" w:lastColumn="0" w:noHBand="0" w:noVBand="0"/>
      </w:tblPr>
      <w:tblGrid>
        <w:gridCol w:w="1869"/>
        <w:gridCol w:w="1869"/>
        <w:gridCol w:w="6038"/>
      </w:tblGrid>
      <w:tr w:rsidR="003416E4" w:rsidRPr="00A25F88" w:rsidTr="003F6B53">
        <w:trPr>
          <w:trHeight w:val="2893"/>
        </w:trPr>
        <w:tc>
          <w:tcPr>
            <w:tcW w:w="1869" w:type="dxa"/>
            <w:tcBorders>
              <w:top w:val="single" w:sz="4" w:space="0" w:color="auto"/>
              <w:left w:val="single" w:sz="4" w:space="0" w:color="auto"/>
              <w:bottom w:val="single" w:sz="4" w:space="0" w:color="auto"/>
              <w:right w:val="single" w:sz="4" w:space="0" w:color="auto"/>
            </w:tcBorders>
            <w:hideMark/>
          </w:tcPr>
          <w:p w:rsidR="003416E4" w:rsidRPr="009770E7" w:rsidRDefault="003416E4" w:rsidP="003416E4">
            <w:pPr>
              <w:rPr>
                <w:lang w:val="en-US"/>
              </w:rPr>
            </w:pPr>
            <w:r w:rsidRPr="009770E7">
              <w:rPr>
                <w:lang w:val="en-US"/>
              </w:rPr>
              <w:t>Microwave barrier for level                                           SIUR-03V</w:t>
            </w:r>
            <w:r w:rsidRPr="009770E7">
              <w:rPr>
                <w:b/>
                <w:lang w:val="en-US"/>
              </w:rPr>
              <w:t>2.4</w:t>
            </w:r>
            <w:r w:rsidRPr="009770E7">
              <w:rPr>
                <w:lang w:val="en-US"/>
              </w:rPr>
              <w:t xml:space="preserve"> </w:t>
            </w:r>
          </w:p>
        </w:tc>
        <w:tc>
          <w:tcPr>
            <w:tcW w:w="1869" w:type="dxa"/>
            <w:tcBorders>
              <w:top w:val="single" w:sz="4" w:space="0" w:color="auto"/>
              <w:left w:val="single" w:sz="4" w:space="0" w:color="auto"/>
              <w:bottom w:val="single" w:sz="4" w:space="0" w:color="auto"/>
              <w:right w:val="single" w:sz="4" w:space="0" w:color="auto"/>
            </w:tcBorders>
            <w:hideMark/>
          </w:tcPr>
          <w:p w:rsidR="003416E4" w:rsidRPr="009770E7" w:rsidRDefault="003416E4" w:rsidP="003416E4">
            <w:pPr>
              <w:rPr>
                <w:lang w:val="en-US"/>
              </w:rPr>
            </w:pPr>
            <w:r w:rsidRPr="009770E7">
              <w:rPr>
                <w:lang w:val="en-US"/>
              </w:rPr>
              <w:t xml:space="preserve">High-level limit control when filling silos, hoppers with bulk materials. </w:t>
            </w:r>
          </w:p>
          <w:p w:rsidR="003416E4" w:rsidRPr="009770E7" w:rsidRDefault="003416E4" w:rsidP="003416E4">
            <w:pPr>
              <w:pStyle w:val="a8"/>
              <w:rPr>
                <w:rFonts w:ascii="Times New Roman" w:hAnsi="Times New Roman"/>
                <w:sz w:val="24"/>
                <w:szCs w:val="24"/>
                <w:lang w:val="en-US"/>
              </w:rPr>
            </w:pPr>
            <w:r w:rsidRPr="009770E7">
              <w:rPr>
                <w:rFonts w:ascii="Times New Roman" w:hAnsi="Times New Roman"/>
                <w:sz w:val="24"/>
                <w:szCs w:val="24"/>
                <w:lang w:val="en-US"/>
              </w:rPr>
              <w:t xml:space="preserve">Allowable temperature of barrier unit housings:  </w:t>
            </w:r>
          </w:p>
          <w:p w:rsidR="003416E4" w:rsidRPr="009770E7" w:rsidRDefault="003416E4" w:rsidP="003416E4">
            <w:pPr>
              <w:pStyle w:val="a8"/>
              <w:rPr>
                <w:rFonts w:ascii="Times New Roman" w:hAnsi="Times New Roman"/>
                <w:sz w:val="24"/>
                <w:szCs w:val="24"/>
              </w:rPr>
            </w:pPr>
            <w:r w:rsidRPr="009770E7">
              <w:rPr>
                <w:rFonts w:ascii="Times New Roman" w:hAnsi="Times New Roman"/>
                <w:sz w:val="24"/>
                <w:szCs w:val="24"/>
                <w:lang w:val="en-US"/>
              </w:rPr>
              <w:t xml:space="preserve"> </w:t>
            </w:r>
            <w:r w:rsidRPr="009770E7">
              <w:rPr>
                <w:rFonts w:ascii="Times New Roman" w:hAnsi="Times New Roman"/>
                <w:sz w:val="24"/>
                <w:szCs w:val="24"/>
              </w:rPr>
              <w:t>-25…+85</w:t>
            </w:r>
            <w:r w:rsidRPr="009770E7">
              <w:rPr>
                <w:rFonts w:ascii="Times New Roman" w:hAnsi="Times New Roman"/>
                <w:sz w:val="24"/>
                <w:szCs w:val="24"/>
              </w:rPr>
              <w:sym w:font="Technic" w:char="F0B0"/>
            </w:r>
            <w:r w:rsidRPr="009770E7">
              <w:rPr>
                <w:rFonts w:ascii="Times New Roman" w:hAnsi="Times New Roman"/>
                <w:sz w:val="24"/>
                <w:szCs w:val="24"/>
              </w:rPr>
              <w:t xml:space="preserve">С.      </w:t>
            </w:r>
          </w:p>
        </w:tc>
        <w:tc>
          <w:tcPr>
            <w:tcW w:w="6038" w:type="dxa"/>
            <w:vMerge w:val="restart"/>
            <w:tcBorders>
              <w:top w:val="single" w:sz="4" w:space="0" w:color="auto"/>
              <w:left w:val="single" w:sz="4" w:space="0" w:color="auto"/>
              <w:bottom w:val="single" w:sz="4" w:space="0" w:color="auto"/>
              <w:right w:val="single" w:sz="4" w:space="0" w:color="auto"/>
            </w:tcBorders>
          </w:tcPr>
          <w:p w:rsidR="003416E4" w:rsidRPr="009770E7" w:rsidRDefault="003416E4" w:rsidP="003416E4">
            <w:pPr>
              <w:ind w:left="143"/>
              <w:rPr>
                <w:lang w:val="en-US"/>
              </w:rPr>
            </w:pPr>
            <w:r w:rsidRPr="009770E7">
              <w:rPr>
                <w:lang w:val="en-US"/>
              </w:rPr>
              <w:t xml:space="preserve"> </w:t>
            </w:r>
            <w:r w:rsidR="003F6B53">
              <w:rPr>
                <w:noProof/>
              </w:rPr>
              <w:drawing>
                <wp:inline distT="0" distB="0" distL="0" distR="0">
                  <wp:extent cx="3499939" cy="23853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643" cy="2389280"/>
                          </a:xfrm>
                          <a:prstGeom prst="rect">
                            <a:avLst/>
                          </a:prstGeom>
                          <a:noFill/>
                          <a:ln>
                            <a:noFill/>
                          </a:ln>
                        </pic:spPr>
                      </pic:pic>
                    </a:graphicData>
                  </a:graphic>
                </wp:inline>
              </w:drawing>
            </w:r>
            <w:r w:rsidRPr="009770E7">
              <w:rPr>
                <w:lang w:val="en-US"/>
              </w:rPr>
              <w:t>The signaling device consists of two blocks TM and RM installed on the walls of the bunker. The blocks are fastened to antennas (emitters) with cylindrical pipe thread 1ʺ (G1). Emitters are made of 120mm long steel</w:t>
            </w:r>
            <w:r w:rsidRPr="00F66766">
              <w:rPr>
                <w:lang w:val="en-US"/>
              </w:rPr>
              <w:t xml:space="preserve"> </w:t>
            </w:r>
            <w:r w:rsidRPr="009770E7">
              <w:rPr>
                <w:lang w:val="en-US"/>
              </w:rPr>
              <w:t xml:space="preserve">AISI 321. Cases of blocks are tight, IP65. </w:t>
            </w:r>
            <w:r w:rsidR="00ED0CC6" w:rsidRPr="00ED0CC6">
              <w:rPr>
                <w:lang w:val="en-US"/>
              </w:rPr>
              <w:t>Cables are connected to the blocks through sealed cable glands (for cables with an outer diameter of 4 - 8 mm).</w:t>
            </w:r>
          </w:p>
        </w:tc>
      </w:tr>
      <w:tr w:rsidR="003416E4" w:rsidTr="003F6B53">
        <w:trPr>
          <w:trHeight w:val="2932"/>
        </w:trPr>
        <w:tc>
          <w:tcPr>
            <w:tcW w:w="1869" w:type="dxa"/>
            <w:tcBorders>
              <w:top w:val="single" w:sz="4" w:space="0" w:color="auto"/>
              <w:left w:val="single" w:sz="4" w:space="0" w:color="auto"/>
              <w:bottom w:val="single" w:sz="4" w:space="0" w:color="auto"/>
              <w:right w:val="single" w:sz="4" w:space="0" w:color="auto"/>
            </w:tcBorders>
            <w:hideMark/>
          </w:tcPr>
          <w:p w:rsidR="003416E4" w:rsidRPr="003416E4" w:rsidRDefault="003416E4" w:rsidP="003416E4">
            <w:pPr>
              <w:rPr>
                <w:lang w:val="en-US"/>
              </w:rPr>
            </w:pPr>
            <w:r w:rsidRPr="009770E7">
              <w:rPr>
                <w:lang w:val="en-US"/>
              </w:rPr>
              <w:t>Microwave barrier for level                                           SIUR-03V</w:t>
            </w:r>
            <w:r w:rsidRPr="009770E7">
              <w:rPr>
                <w:b/>
                <w:lang w:val="en-US"/>
              </w:rPr>
              <w:t>2.41</w:t>
            </w:r>
            <w:r w:rsidRPr="009770E7">
              <w:rPr>
                <w:lang w:val="en-US"/>
              </w:rPr>
              <w:t xml:space="preserve"> </w:t>
            </w:r>
          </w:p>
        </w:tc>
        <w:tc>
          <w:tcPr>
            <w:tcW w:w="1869" w:type="dxa"/>
            <w:tcBorders>
              <w:top w:val="single" w:sz="4" w:space="0" w:color="auto"/>
              <w:left w:val="single" w:sz="4" w:space="0" w:color="auto"/>
              <w:bottom w:val="single" w:sz="4" w:space="0" w:color="auto"/>
              <w:right w:val="single" w:sz="4" w:space="0" w:color="auto"/>
            </w:tcBorders>
            <w:hideMark/>
          </w:tcPr>
          <w:p w:rsidR="003416E4" w:rsidRPr="009770E7" w:rsidRDefault="003416E4" w:rsidP="003416E4">
            <w:pPr>
              <w:rPr>
                <w:lang w:val="en-US"/>
              </w:rPr>
            </w:pPr>
            <w:r w:rsidRPr="009770E7">
              <w:rPr>
                <w:lang w:val="en-US"/>
              </w:rPr>
              <w:t>High-level limit control when filling silos, hoppers with bulk materials.</w:t>
            </w:r>
          </w:p>
          <w:p w:rsidR="003416E4" w:rsidRPr="009770E7" w:rsidRDefault="003416E4" w:rsidP="003416E4">
            <w:pPr>
              <w:pStyle w:val="a8"/>
              <w:rPr>
                <w:rFonts w:ascii="Times New Roman" w:hAnsi="Times New Roman"/>
                <w:sz w:val="24"/>
                <w:szCs w:val="24"/>
                <w:lang w:val="en-US"/>
              </w:rPr>
            </w:pPr>
            <w:r w:rsidRPr="009770E7">
              <w:rPr>
                <w:rFonts w:ascii="Times New Roman" w:hAnsi="Times New Roman"/>
                <w:sz w:val="24"/>
                <w:szCs w:val="24"/>
                <w:lang w:val="en-US"/>
              </w:rPr>
              <w:t xml:space="preserve">Allowable temperature of barrier unit housings: </w:t>
            </w:r>
          </w:p>
          <w:p w:rsidR="003416E4" w:rsidRPr="00122AE3" w:rsidRDefault="003416E4" w:rsidP="003416E4">
            <w:pPr>
              <w:pStyle w:val="a8"/>
              <w:rPr>
                <w:rFonts w:ascii="Times New Roman" w:hAnsi="Times New Roman"/>
                <w:sz w:val="24"/>
              </w:rPr>
            </w:pPr>
            <w:r w:rsidRPr="009770E7">
              <w:rPr>
                <w:rFonts w:ascii="Times New Roman" w:hAnsi="Times New Roman"/>
                <w:sz w:val="24"/>
                <w:szCs w:val="24"/>
                <w:lang w:val="en-US"/>
              </w:rPr>
              <w:t xml:space="preserve"> </w:t>
            </w:r>
            <w:r w:rsidRPr="009770E7">
              <w:rPr>
                <w:rFonts w:ascii="Times New Roman" w:hAnsi="Times New Roman"/>
                <w:sz w:val="24"/>
                <w:szCs w:val="24"/>
              </w:rPr>
              <w:t>-45…+85</w:t>
            </w:r>
            <w:r w:rsidRPr="009770E7">
              <w:rPr>
                <w:rFonts w:ascii="Times New Roman" w:hAnsi="Times New Roman"/>
                <w:sz w:val="24"/>
                <w:szCs w:val="24"/>
              </w:rPr>
              <w:sym w:font="Technic" w:char="F0B0"/>
            </w:r>
            <w:r w:rsidRPr="009770E7">
              <w:rPr>
                <w:rFonts w:ascii="Times New Roman" w:hAnsi="Times New Roman"/>
                <w:sz w:val="24"/>
                <w:szCs w:val="24"/>
              </w:rPr>
              <w:t xml:space="preserve">С.      </w:t>
            </w:r>
          </w:p>
        </w:tc>
        <w:tc>
          <w:tcPr>
            <w:tcW w:w="6038" w:type="dxa"/>
            <w:vMerge/>
            <w:tcBorders>
              <w:top w:val="single" w:sz="4" w:space="0" w:color="auto"/>
              <w:left w:val="single" w:sz="4" w:space="0" w:color="auto"/>
              <w:bottom w:val="single" w:sz="4" w:space="0" w:color="auto"/>
              <w:right w:val="single" w:sz="4" w:space="0" w:color="auto"/>
            </w:tcBorders>
            <w:hideMark/>
          </w:tcPr>
          <w:p w:rsidR="003416E4" w:rsidRDefault="003416E4" w:rsidP="003416E4"/>
        </w:tc>
      </w:tr>
      <w:tr w:rsidR="003416E4" w:rsidRPr="00A25F88" w:rsidTr="00124609">
        <w:trPr>
          <w:trHeight w:val="2862"/>
        </w:trPr>
        <w:tc>
          <w:tcPr>
            <w:tcW w:w="1869" w:type="dxa"/>
            <w:tcBorders>
              <w:top w:val="single" w:sz="4" w:space="0" w:color="auto"/>
              <w:left w:val="single" w:sz="4" w:space="0" w:color="auto"/>
              <w:bottom w:val="single" w:sz="4" w:space="0" w:color="auto"/>
              <w:right w:val="single" w:sz="4" w:space="0" w:color="auto"/>
            </w:tcBorders>
            <w:hideMark/>
          </w:tcPr>
          <w:p w:rsidR="003416E4" w:rsidRPr="00BE3B0D" w:rsidRDefault="003416E4" w:rsidP="003416E4">
            <w:pPr>
              <w:rPr>
                <w:lang w:val="en-US"/>
              </w:rPr>
            </w:pPr>
            <w:r w:rsidRPr="00BE3B0D">
              <w:rPr>
                <w:lang w:val="en-US"/>
              </w:rPr>
              <w:t>Microwave barrier for level                                           SIUR-03V</w:t>
            </w:r>
            <w:r w:rsidRPr="00BE3B0D">
              <w:rPr>
                <w:b/>
                <w:lang w:val="en-US"/>
              </w:rPr>
              <w:t>2.5</w:t>
            </w:r>
            <w:r w:rsidRPr="00BE3B0D">
              <w:rPr>
                <w:lang w:val="en-US"/>
              </w:rPr>
              <w:t xml:space="preserve"> </w:t>
            </w:r>
          </w:p>
        </w:tc>
        <w:tc>
          <w:tcPr>
            <w:tcW w:w="1869" w:type="dxa"/>
            <w:tcBorders>
              <w:top w:val="single" w:sz="4" w:space="0" w:color="auto"/>
              <w:left w:val="single" w:sz="4" w:space="0" w:color="auto"/>
              <w:bottom w:val="single" w:sz="4" w:space="0" w:color="auto"/>
              <w:right w:val="single" w:sz="4" w:space="0" w:color="auto"/>
            </w:tcBorders>
            <w:hideMark/>
          </w:tcPr>
          <w:p w:rsidR="003416E4" w:rsidRPr="00BE3B0D" w:rsidRDefault="003416E4" w:rsidP="003416E4">
            <w:pPr>
              <w:rPr>
                <w:lang w:val="en-US"/>
              </w:rPr>
            </w:pPr>
            <w:r w:rsidRPr="00BE3B0D">
              <w:rPr>
                <w:lang w:val="en-US"/>
              </w:rPr>
              <w:t>High-level limit control when filling silos, hoppers with bulk materials.</w:t>
            </w:r>
          </w:p>
          <w:p w:rsidR="003416E4" w:rsidRPr="00BE3B0D" w:rsidRDefault="003416E4" w:rsidP="003416E4">
            <w:pPr>
              <w:pStyle w:val="a8"/>
              <w:rPr>
                <w:rFonts w:ascii="Times New Roman" w:hAnsi="Times New Roman"/>
                <w:sz w:val="24"/>
                <w:szCs w:val="24"/>
                <w:lang w:val="en-US"/>
              </w:rPr>
            </w:pPr>
            <w:r w:rsidRPr="00BE3B0D">
              <w:rPr>
                <w:rFonts w:ascii="Times New Roman" w:hAnsi="Times New Roman"/>
                <w:sz w:val="24"/>
                <w:szCs w:val="24"/>
                <w:lang w:val="en-US"/>
              </w:rPr>
              <w:t xml:space="preserve">Allowable temperature of barrier unit housings: </w:t>
            </w:r>
          </w:p>
          <w:p w:rsidR="003416E4" w:rsidRPr="00BE3B0D" w:rsidRDefault="003416E4" w:rsidP="003416E4">
            <w:pPr>
              <w:pStyle w:val="a8"/>
              <w:rPr>
                <w:rFonts w:ascii="Times New Roman" w:hAnsi="Times New Roman"/>
                <w:sz w:val="24"/>
                <w:szCs w:val="24"/>
              </w:rPr>
            </w:pPr>
            <w:r w:rsidRPr="00BE3B0D">
              <w:rPr>
                <w:rFonts w:ascii="Times New Roman" w:hAnsi="Times New Roman"/>
                <w:sz w:val="24"/>
                <w:szCs w:val="24"/>
                <w:lang w:val="en-US"/>
              </w:rPr>
              <w:t xml:space="preserve">  </w:t>
            </w:r>
            <w:r w:rsidRPr="00BE3B0D">
              <w:rPr>
                <w:rFonts w:ascii="Times New Roman" w:hAnsi="Times New Roman"/>
                <w:sz w:val="24"/>
                <w:szCs w:val="24"/>
              </w:rPr>
              <w:t>-25…+85</w:t>
            </w:r>
            <w:r w:rsidRPr="00BE3B0D">
              <w:rPr>
                <w:rFonts w:ascii="Times New Roman" w:hAnsi="Times New Roman"/>
                <w:sz w:val="24"/>
                <w:szCs w:val="24"/>
              </w:rPr>
              <w:sym w:font="Technic" w:char="F0B0"/>
            </w:r>
            <w:r w:rsidRPr="00BE3B0D">
              <w:rPr>
                <w:rFonts w:ascii="Times New Roman" w:hAnsi="Times New Roman"/>
                <w:sz w:val="24"/>
                <w:szCs w:val="24"/>
              </w:rPr>
              <w:t xml:space="preserve">С.      </w:t>
            </w:r>
          </w:p>
        </w:tc>
        <w:tc>
          <w:tcPr>
            <w:tcW w:w="6038" w:type="dxa"/>
            <w:vMerge w:val="restart"/>
            <w:tcBorders>
              <w:top w:val="single" w:sz="4" w:space="0" w:color="auto"/>
              <w:left w:val="single" w:sz="4" w:space="0" w:color="auto"/>
              <w:bottom w:val="single" w:sz="4" w:space="0" w:color="auto"/>
              <w:right w:val="single" w:sz="4" w:space="0" w:color="auto"/>
            </w:tcBorders>
          </w:tcPr>
          <w:p w:rsidR="003416E4" w:rsidRPr="009770E7" w:rsidRDefault="003416E4" w:rsidP="003416E4">
            <w:pPr>
              <w:rPr>
                <w:lang w:val="en-US"/>
              </w:rPr>
            </w:pPr>
            <w:r w:rsidRPr="009770E7">
              <w:rPr>
                <w:noProof/>
              </w:rPr>
              <w:drawing>
                <wp:anchor distT="0" distB="0" distL="114300" distR="114300" simplePos="0" relativeHeight="251654656" behindDoc="0" locked="0" layoutInCell="1" allowOverlap="1" wp14:anchorId="1D57CF9D" wp14:editId="4CC47C7F">
                  <wp:simplePos x="0" y="0"/>
                  <wp:positionH relativeFrom="column">
                    <wp:posOffset>83185</wp:posOffset>
                  </wp:positionH>
                  <wp:positionV relativeFrom="paragraph">
                    <wp:posOffset>37465</wp:posOffset>
                  </wp:positionV>
                  <wp:extent cx="3350260" cy="2130425"/>
                  <wp:effectExtent l="0" t="0" r="0" b="0"/>
                  <wp:wrapSquare wrapText="bothSides"/>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510"/>
                          <a:stretch/>
                        </pic:blipFill>
                        <pic:spPr bwMode="auto">
                          <a:xfrm>
                            <a:off x="0" y="0"/>
                            <a:ext cx="3350260" cy="2130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16E4" w:rsidRPr="009770E7" w:rsidRDefault="003416E4" w:rsidP="003416E4">
            <w:pPr>
              <w:rPr>
                <w:b/>
                <w:bCs/>
                <w:lang w:val="en-US"/>
              </w:rPr>
            </w:pPr>
            <w:r w:rsidRPr="009770E7">
              <w:rPr>
                <w:lang w:val="en-US"/>
              </w:rPr>
              <w:t>The signaling device consists of two blocks TM and RM installed on the walls of the bunker. The blocks are fastened to radiators with G1 thread or using holes in the block bodies. Emitters are made of 120mm long steel AISI 321. Cases of blocks tight, IP66. Cables are connected to the blocks through KOB1M-type cable glands (under an armored cable with an outer diameter of 9-17 mm).</w:t>
            </w:r>
          </w:p>
        </w:tc>
      </w:tr>
      <w:tr w:rsidR="003416E4" w:rsidTr="00527D79">
        <w:trPr>
          <w:trHeight w:val="2181"/>
        </w:trPr>
        <w:tc>
          <w:tcPr>
            <w:tcW w:w="1869" w:type="dxa"/>
            <w:tcBorders>
              <w:top w:val="single" w:sz="4" w:space="0" w:color="auto"/>
              <w:left w:val="single" w:sz="4" w:space="0" w:color="auto"/>
              <w:bottom w:val="single" w:sz="4" w:space="0" w:color="auto"/>
              <w:right w:val="single" w:sz="4" w:space="0" w:color="auto"/>
            </w:tcBorders>
            <w:hideMark/>
          </w:tcPr>
          <w:p w:rsidR="003416E4" w:rsidRPr="003416E4" w:rsidRDefault="003416E4" w:rsidP="003416E4">
            <w:pPr>
              <w:rPr>
                <w:lang w:val="en-US"/>
              </w:rPr>
            </w:pPr>
            <w:r w:rsidRPr="00BE3B0D">
              <w:rPr>
                <w:lang w:val="en-US"/>
              </w:rPr>
              <w:t>Microwave barrier for level                                           SIUR-03V</w:t>
            </w:r>
            <w:r w:rsidRPr="00BE3B0D">
              <w:rPr>
                <w:b/>
                <w:lang w:val="en-US"/>
              </w:rPr>
              <w:t>2.51</w:t>
            </w:r>
            <w:r w:rsidRPr="00BE3B0D">
              <w:rPr>
                <w:lang w:val="en-US"/>
              </w:rPr>
              <w:t xml:space="preserve"> </w:t>
            </w:r>
          </w:p>
        </w:tc>
        <w:tc>
          <w:tcPr>
            <w:tcW w:w="1869" w:type="dxa"/>
            <w:tcBorders>
              <w:top w:val="single" w:sz="4" w:space="0" w:color="auto"/>
              <w:left w:val="single" w:sz="4" w:space="0" w:color="auto"/>
              <w:bottom w:val="single" w:sz="4" w:space="0" w:color="auto"/>
              <w:right w:val="single" w:sz="4" w:space="0" w:color="auto"/>
            </w:tcBorders>
            <w:hideMark/>
          </w:tcPr>
          <w:p w:rsidR="003416E4" w:rsidRPr="00BE3B0D" w:rsidRDefault="003416E4" w:rsidP="003416E4">
            <w:pPr>
              <w:rPr>
                <w:lang w:val="en-US"/>
              </w:rPr>
            </w:pPr>
            <w:r w:rsidRPr="00BE3B0D">
              <w:rPr>
                <w:lang w:val="en-US"/>
              </w:rPr>
              <w:t>High-level limit control when filling silos, hoppers with bulk materials.</w:t>
            </w:r>
          </w:p>
          <w:p w:rsidR="003416E4" w:rsidRPr="00BE3B0D" w:rsidRDefault="003416E4" w:rsidP="003416E4">
            <w:pPr>
              <w:pStyle w:val="a8"/>
              <w:rPr>
                <w:rFonts w:ascii="Times New Roman" w:hAnsi="Times New Roman"/>
                <w:sz w:val="24"/>
                <w:szCs w:val="24"/>
                <w:lang w:val="en-US"/>
              </w:rPr>
            </w:pPr>
            <w:r w:rsidRPr="00BE3B0D">
              <w:rPr>
                <w:rFonts w:ascii="Times New Roman" w:hAnsi="Times New Roman"/>
                <w:sz w:val="24"/>
                <w:szCs w:val="24"/>
                <w:lang w:val="en-US"/>
              </w:rPr>
              <w:t xml:space="preserve">Allowable temperature of barrier unit housings:  </w:t>
            </w:r>
          </w:p>
          <w:p w:rsidR="00124609" w:rsidRDefault="003416E4" w:rsidP="003416E4">
            <w:pPr>
              <w:pStyle w:val="a8"/>
              <w:rPr>
                <w:rFonts w:ascii="Times New Roman" w:hAnsi="Times New Roman"/>
                <w:sz w:val="24"/>
                <w:szCs w:val="24"/>
              </w:rPr>
            </w:pPr>
            <w:r w:rsidRPr="00BE3B0D">
              <w:rPr>
                <w:rFonts w:ascii="Times New Roman" w:hAnsi="Times New Roman"/>
                <w:sz w:val="24"/>
                <w:szCs w:val="24"/>
                <w:lang w:val="en-US"/>
              </w:rPr>
              <w:t xml:space="preserve"> </w:t>
            </w:r>
            <w:r w:rsidRPr="00BE3B0D">
              <w:rPr>
                <w:rFonts w:ascii="Times New Roman" w:hAnsi="Times New Roman"/>
                <w:sz w:val="24"/>
                <w:szCs w:val="24"/>
              </w:rPr>
              <w:t>-45…+85</w:t>
            </w:r>
            <w:r w:rsidRPr="00BE3B0D">
              <w:rPr>
                <w:rFonts w:ascii="Times New Roman" w:hAnsi="Times New Roman"/>
                <w:sz w:val="24"/>
                <w:szCs w:val="24"/>
              </w:rPr>
              <w:sym w:font="Technic" w:char="F0B0"/>
            </w:r>
            <w:r w:rsidRPr="00BE3B0D">
              <w:rPr>
                <w:rFonts w:ascii="Times New Roman" w:hAnsi="Times New Roman"/>
                <w:sz w:val="24"/>
                <w:szCs w:val="24"/>
              </w:rPr>
              <w:t xml:space="preserve">С.     </w:t>
            </w:r>
          </w:p>
          <w:p w:rsidR="003416E4" w:rsidRDefault="003416E4" w:rsidP="003416E4">
            <w:pPr>
              <w:pStyle w:val="a8"/>
              <w:rPr>
                <w:rFonts w:ascii="Times New Roman" w:hAnsi="Times New Roman"/>
                <w:sz w:val="22"/>
                <w:szCs w:val="22"/>
              </w:rPr>
            </w:pPr>
            <w:r w:rsidRPr="00BE3B0D">
              <w:rPr>
                <w:rFonts w:ascii="Times New Roman" w:hAnsi="Times New Roman"/>
                <w:sz w:val="24"/>
                <w:szCs w:val="24"/>
              </w:rPr>
              <w:t xml:space="preserve"> </w:t>
            </w:r>
          </w:p>
        </w:tc>
        <w:tc>
          <w:tcPr>
            <w:tcW w:w="6038" w:type="dxa"/>
            <w:vMerge/>
            <w:tcBorders>
              <w:top w:val="single" w:sz="4" w:space="0" w:color="auto"/>
              <w:left w:val="single" w:sz="4" w:space="0" w:color="auto"/>
              <w:bottom w:val="single" w:sz="4" w:space="0" w:color="auto"/>
              <w:right w:val="single" w:sz="4" w:space="0" w:color="auto"/>
            </w:tcBorders>
            <w:hideMark/>
          </w:tcPr>
          <w:p w:rsidR="003416E4" w:rsidRDefault="003416E4" w:rsidP="003416E4"/>
        </w:tc>
      </w:tr>
      <w:tr w:rsidR="003416E4" w:rsidRPr="00A25F88" w:rsidTr="00F33E78">
        <w:trPr>
          <w:trHeight w:val="6513"/>
        </w:trPr>
        <w:tc>
          <w:tcPr>
            <w:tcW w:w="1869" w:type="dxa"/>
            <w:tcBorders>
              <w:top w:val="single" w:sz="4" w:space="0" w:color="auto"/>
              <w:left w:val="single" w:sz="4" w:space="0" w:color="auto"/>
              <w:bottom w:val="single" w:sz="4" w:space="0" w:color="auto"/>
              <w:right w:val="single" w:sz="4" w:space="0" w:color="auto"/>
            </w:tcBorders>
            <w:hideMark/>
          </w:tcPr>
          <w:p w:rsidR="003416E4" w:rsidRPr="00BE3B0D" w:rsidRDefault="003416E4" w:rsidP="003416E4">
            <w:pPr>
              <w:shd w:val="clear" w:color="auto" w:fill="FFFFFF"/>
              <w:rPr>
                <w:lang w:val="en-US"/>
              </w:rPr>
            </w:pPr>
            <w:r w:rsidRPr="00BE3B0D">
              <w:rPr>
                <w:lang w:val="en-US"/>
              </w:rPr>
              <w:lastRenderedPageBreak/>
              <w:t>Microwave barrier for level                                           SIUR-03V</w:t>
            </w:r>
            <w:r w:rsidRPr="00BE3B0D">
              <w:rPr>
                <w:b/>
                <w:lang w:val="en-US"/>
              </w:rPr>
              <w:t>2.</w:t>
            </w:r>
            <w:r w:rsidRPr="00BE3B0D">
              <w:rPr>
                <w:b/>
                <w:bCs/>
                <w:lang w:val="en-US"/>
              </w:rPr>
              <w:t>5</w:t>
            </w:r>
            <w:r w:rsidRPr="00DC025A">
              <w:rPr>
                <w:b/>
                <w:bCs/>
                <w:lang w:val="en-US"/>
              </w:rPr>
              <w:t>M</w:t>
            </w:r>
          </w:p>
          <w:p w:rsidR="003416E4" w:rsidRPr="00BE3B0D" w:rsidRDefault="003416E4" w:rsidP="003416E4">
            <w:pPr>
              <w:shd w:val="clear" w:color="auto" w:fill="FFFFFF"/>
              <w:jc w:val="center"/>
              <w:rPr>
                <w:lang w:val="en-US"/>
              </w:rPr>
            </w:pPr>
            <w:r w:rsidRPr="00BE3B0D">
              <w:rPr>
                <w:sz w:val="22"/>
                <w:szCs w:val="22"/>
                <w:lang w:val="en-US"/>
              </w:rPr>
              <w:t>(with an additional synchronization unit)</w:t>
            </w:r>
          </w:p>
        </w:tc>
        <w:tc>
          <w:tcPr>
            <w:tcW w:w="1869" w:type="dxa"/>
            <w:tcBorders>
              <w:top w:val="single" w:sz="4" w:space="0" w:color="auto"/>
              <w:left w:val="single" w:sz="4" w:space="0" w:color="auto"/>
              <w:bottom w:val="single" w:sz="4" w:space="0" w:color="auto"/>
              <w:right w:val="single" w:sz="4" w:space="0" w:color="auto"/>
            </w:tcBorders>
            <w:hideMark/>
          </w:tcPr>
          <w:p w:rsidR="003416E4" w:rsidRPr="00BE3B0D" w:rsidRDefault="003416E4" w:rsidP="003416E4">
            <w:pPr>
              <w:rPr>
                <w:lang w:val="en-US"/>
              </w:rPr>
            </w:pPr>
            <w:r w:rsidRPr="00BE3B0D">
              <w:rPr>
                <w:lang w:val="en-US"/>
              </w:rPr>
              <w:t>High-level limit control when filling silos, hoppers with bulk materials.</w:t>
            </w:r>
          </w:p>
          <w:p w:rsidR="003416E4" w:rsidRPr="00BE3B0D" w:rsidRDefault="003416E4" w:rsidP="003416E4">
            <w:pPr>
              <w:pStyle w:val="a8"/>
              <w:rPr>
                <w:rFonts w:ascii="Times New Roman" w:hAnsi="Times New Roman"/>
                <w:sz w:val="24"/>
                <w:szCs w:val="24"/>
                <w:lang w:val="en-US"/>
              </w:rPr>
            </w:pPr>
            <w:r w:rsidRPr="00BE3B0D">
              <w:rPr>
                <w:rFonts w:ascii="Times New Roman" w:hAnsi="Times New Roman"/>
                <w:sz w:val="24"/>
                <w:szCs w:val="24"/>
                <w:lang w:val="en-US"/>
              </w:rPr>
              <w:t xml:space="preserve">Allowable temperature of barrier unit housings:  </w:t>
            </w:r>
          </w:p>
          <w:p w:rsidR="00A327E5" w:rsidRDefault="003416E4" w:rsidP="003416E4">
            <w:r w:rsidRPr="00BE3B0D">
              <w:rPr>
                <w:lang w:val="en-US"/>
              </w:rPr>
              <w:t xml:space="preserve"> </w:t>
            </w:r>
            <w:r w:rsidRPr="00BE3B0D">
              <w:t>-45…+85</w:t>
            </w:r>
            <w:r w:rsidRPr="00BE3B0D">
              <w:sym w:font="Technic" w:char="F0B0"/>
            </w:r>
            <w:r w:rsidRPr="00BE3B0D">
              <w:t xml:space="preserve">С.   </w:t>
            </w:r>
          </w:p>
          <w:p w:rsidR="003416E4" w:rsidRPr="003F714C" w:rsidRDefault="003416E4" w:rsidP="003416E4">
            <w:r w:rsidRPr="00BE3B0D">
              <w:t xml:space="preserve">   </w:t>
            </w:r>
          </w:p>
        </w:tc>
        <w:tc>
          <w:tcPr>
            <w:tcW w:w="6038" w:type="dxa"/>
            <w:tcBorders>
              <w:top w:val="single" w:sz="4" w:space="0" w:color="auto"/>
              <w:left w:val="single" w:sz="4" w:space="0" w:color="auto"/>
              <w:bottom w:val="single" w:sz="4" w:space="0" w:color="auto"/>
              <w:right w:val="single" w:sz="4" w:space="0" w:color="auto"/>
            </w:tcBorders>
            <w:hideMark/>
          </w:tcPr>
          <w:p w:rsidR="003416E4" w:rsidRPr="00BE3B0D" w:rsidRDefault="00A327E5" w:rsidP="00F33E78">
            <w:pPr>
              <w:rPr>
                <w:b/>
                <w:bCs/>
                <w:lang w:val="en-US"/>
              </w:rPr>
            </w:pPr>
            <w:r>
              <w:rPr>
                <w:noProof/>
              </w:rPr>
              <w:drawing>
                <wp:anchor distT="0" distB="0" distL="114300" distR="114300" simplePos="0" relativeHeight="251656704" behindDoc="0" locked="0" layoutInCell="1" allowOverlap="1" wp14:anchorId="3363F105" wp14:editId="1C220A1C">
                  <wp:simplePos x="0" y="0"/>
                  <wp:positionH relativeFrom="column">
                    <wp:posOffset>109220</wp:posOffset>
                  </wp:positionH>
                  <wp:positionV relativeFrom="paragraph">
                    <wp:posOffset>62865</wp:posOffset>
                  </wp:positionV>
                  <wp:extent cx="3419475" cy="2089785"/>
                  <wp:effectExtent l="0" t="0" r="0" b="0"/>
                  <wp:wrapSquare wrapText="bothSides"/>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9475"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6E4" w:rsidRPr="00BE3B0D">
              <w:rPr>
                <w:lang w:val="en-US"/>
              </w:rPr>
              <w:t xml:space="preserve">The alarm consists of two </w:t>
            </w:r>
            <w:r w:rsidR="003416E4">
              <w:rPr>
                <w:lang w:val="en-US"/>
              </w:rPr>
              <w:t>TM</w:t>
            </w:r>
            <w:r w:rsidR="003416E4" w:rsidRPr="00BE3B0D">
              <w:rPr>
                <w:lang w:val="en-US"/>
              </w:rPr>
              <w:t xml:space="preserve"> and </w:t>
            </w:r>
            <w:r w:rsidR="003416E4">
              <w:rPr>
                <w:lang w:val="en-US"/>
              </w:rPr>
              <w:t>R</w:t>
            </w:r>
            <w:r w:rsidR="003416E4" w:rsidRPr="00BE3B0D">
              <w:rPr>
                <w:lang w:val="en-US"/>
              </w:rPr>
              <w:t>M blocks mounted on the walls of the hopper, and an additional S</w:t>
            </w:r>
            <w:r w:rsidR="003416E4">
              <w:rPr>
                <w:lang w:val="en-US"/>
              </w:rPr>
              <w:t>U</w:t>
            </w:r>
            <w:r w:rsidR="003416E4" w:rsidRPr="00BE3B0D">
              <w:rPr>
                <w:lang w:val="en-US"/>
              </w:rPr>
              <w:t xml:space="preserve"> synchronization unit. The </w:t>
            </w:r>
            <w:r w:rsidR="003416E4">
              <w:rPr>
                <w:lang w:val="en-US"/>
              </w:rPr>
              <w:t>TM</w:t>
            </w:r>
            <w:r w:rsidR="003416E4" w:rsidRPr="00BE3B0D">
              <w:rPr>
                <w:lang w:val="en-US"/>
              </w:rPr>
              <w:t xml:space="preserve"> and </w:t>
            </w:r>
            <w:r w:rsidR="003416E4">
              <w:rPr>
                <w:lang w:val="en-US"/>
              </w:rPr>
              <w:t>R</w:t>
            </w:r>
            <w:r w:rsidR="003416E4" w:rsidRPr="00BE3B0D">
              <w:rPr>
                <w:lang w:val="en-US"/>
              </w:rPr>
              <w:t xml:space="preserve">M blocks are attached to the radiators with a G1 thread or using holes in the block housings. The emitters are made of 120mm long steel </w:t>
            </w:r>
            <w:r w:rsidR="003416E4">
              <w:rPr>
                <w:lang w:val="en-US"/>
              </w:rPr>
              <w:t>AISI 321</w:t>
            </w:r>
            <w:r w:rsidR="003416E4" w:rsidRPr="00BE3B0D">
              <w:rPr>
                <w:lang w:val="en-US"/>
              </w:rPr>
              <w:t xml:space="preserve">. The block housings are sealed, IP66. The cables are connected to the blocks through 1 M cable hermetic leads (under an armored cable with an external diameter of 9 -17mm). The alarm is characterized by increased sensitivity. The delivery package includes cables for connecting </w:t>
            </w:r>
            <w:r w:rsidR="003416E4">
              <w:rPr>
                <w:lang w:val="en-US"/>
              </w:rPr>
              <w:t>TM</w:t>
            </w:r>
            <w:r w:rsidR="003416E4" w:rsidRPr="00BE3B0D">
              <w:rPr>
                <w:lang w:val="en-US"/>
              </w:rPr>
              <w:t xml:space="preserve"> and </w:t>
            </w:r>
            <w:r w:rsidR="003416E4">
              <w:rPr>
                <w:lang w:val="en-US"/>
              </w:rPr>
              <w:t>R</w:t>
            </w:r>
            <w:r w:rsidR="003416E4" w:rsidRPr="00BE3B0D">
              <w:rPr>
                <w:lang w:val="en-US"/>
              </w:rPr>
              <w:t>M blocks to the S</w:t>
            </w:r>
            <w:r w:rsidR="003416E4">
              <w:rPr>
                <w:lang w:val="en-US"/>
              </w:rPr>
              <w:t>U</w:t>
            </w:r>
            <w:r w:rsidR="003416E4" w:rsidRPr="00BE3B0D">
              <w:rPr>
                <w:lang w:val="en-US"/>
              </w:rPr>
              <w:t xml:space="preserve"> block.</w:t>
            </w:r>
            <w:r w:rsidR="003416E4" w:rsidRPr="00D72C9E">
              <w:rPr>
                <w:lang w:val="en-US"/>
              </w:rPr>
              <w:t xml:space="preserve"> </w:t>
            </w:r>
          </w:p>
        </w:tc>
      </w:tr>
      <w:tr w:rsidR="003416E4" w:rsidRPr="00A25F88" w:rsidTr="00F33E78">
        <w:trPr>
          <w:trHeight w:val="3348"/>
        </w:trPr>
        <w:tc>
          <w:tcPr>
            <w:tcW w:w="1869" w:type="dxa"/>
            <w:tcBorders>
              <w:top w:val="single" w:sz="4" w:space="0" w:color="auto"/>
              <w:left w:val="single" w:sz="4" w:space="0" w:color="auto"/>
              <w:bottom w:val="single" w:sz="4" w:space="0" w:color="auto"/>
              <w:right w:val="single" w:sz="4" w:space="0" w:color="auto"/>
            </w:tcBorders>
            <w:hideMark/>
          </w:tcPr>
          <w:p w:rsidR="003416E4" w:rsidRPr="003416E4" w:rsidRDefault="003416E4" w:rsidP="003416E4">
            <w:pPr>
              <w:rPr>
                <w:lang w:val="en-US"/>
              </w:rPr>
            </w:pPr>
            <w:r w:rsidRPr="00D72C9E">
              <w:rPr>
                <w:bCs/>
                <w:lang w:val="en-US"/>
              </w:rPr>
              <w:t>A set of two horn antennas mounted on flanges</w:t>
            </w:r>
          </w:p>
        </w:tc>
        <w:tc>
          <w:tcPr>
            <w:tcW w:w="1869" w:type="dxa"/>
            <w:tcBorders>
              <w:top w:val="single" w:sz="4" w:space="0" w:color="auto"/>
              <w:left w:val="single" w:sz="4" w:space="0" w:color="auto"/>
              <w:bottom w:val="single" w:sz="4" w:space="0" w:color="auto"/>
              <w:right w:val="single" w:sz="4" w:space="0" w:color="auto"/>
            </w:tcBorders>
            <w:hideMark/>
          </w:tcPr>
          <w:p w:rsidR="003416E4" w:rsidRPr="003416E4" w:rsidRDefault="003416E4" w:rsidP="003416E4">
            <w:pPr>
              <w:rPr>
                <w:lang w:val="en-US"/>
              </w:rPr>
            </w:pPr>
            <w:r w:rsidRPr="00D72C9E">
              <w:rPr>
                <w:lang w:val="en-US"/>
              </w:rPr>
              <w:t>Permissible antenna heating temperature up to +400°C</w:t>
            </w:r>
          </w:p>
        </w:tc>
        <w:tc>
          <w:tcPr>
            <w:tcW w:w="6038" w:type="dxa"/>
            <w:tcBorders>
              <w:top w:val="single" w:sz="4" w:space="0" w:color="auto"/>
              <w:left w:val="single" w:sz="4" w:space="0" w:color="auto"/>
              <w:bottom w:val="single" w:sz="4" w:space="0" w:color="auto"/>
              <w:right w:val="single" w:sz="4" w:space="0" w:color="auto"/>
            </w:tcBorders>
            <w:hideMark/>
          </w:tcPr>
          <w:p w:rsidR="00A327E5" w:rsidRDefault="009B2002" w:rsidP="003416E4">
            <w:pPr>
              <w:rPr>
                <w:sz w:val="16"/>
                <w:szCs w:val="16"/>
                <w:lang w:val="en-US"/>
              </w:rPr>
            </w:pPr>
            <w:r w:rsidRPr="00127EED">
              <w:rPr>
                <w:noProof/>
              </w:rPr>
              <w:drawing>
                <wp:anchor distT="0" distB="0" distL="114300" distR="114300" simplePos="0" relativeHeight="251658752" behindDoc="0" locked="0" layoutInCell="1" allowOverlap="1" wp14:anchorId="153F2BB3" wp14:editId="337C3431">
                  <wp:simplePos x="0" y="0"/>
                  <wp:positionH relativeFrom="column">
                    <wp:posOffset>1824355</wp:posOffset>
                  </wp:positionH>
                  <wp:positionV relativeFrom="paragraph">
                    <wp:posOffset>172720</wp:posOffset>
                  </wp:positionV>
                  <wp:extent cx="1857375" cy="1759585"/>
                  <wp:effectExtent l="0" t="0" r="0" b="0"/>
                  <wp:wrapSquare wrapText="bothSides"/>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75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7E5" w:rsidRPr="00D72C9E">
              <w:rPr>
                <w:lang w:val="en-US"/>
              </w:rPr>
              <w:t xml:space="preserve">Horn antennas, flanges (DN 150, PN10), G1 couplings and G1 control nuts are made of </w:t>
            </w:r>
            <w:r w:rsidR="00A327E5">
              <w:rPr>
                <w:lang w:val="en-US"/>
              </w:rPr>
              <w:t>AISI 321</w:t>
            </w:r>
            <w:r w:rsidR="00A327E5" w:rsidRPr="00D72C9E">
              <w:rPr>
                <w:lang w:val="en-US"/>
              </w:rPr>
              <w:t xml:space="preserve"> steel. Horn antennas are connected to the signal emitters by means of a coupling (threaded fitting) with a cylindrical pipe thread 1ʺ and are fixed with the help of edging (locking) nuts.</w:t>
            </w:r>
          </w:p>
          <w:p w:rsidR="003416E4" w:rsidRPr="003416E4" w:rsidRDefault="003416E4" w:rsidP="003416E4">
            <w:pPr>
              <w:rPr>
                <w:lang w:val="en-US"/>
              </w:rPr>
            </w:pPr>
          </w:p>
        </w:tc>
      </w:tr>
      <w:tr w:rsidR="00D363B8" w:rsidRPr="00A25F88" w:rsidTr="00D363B8">
        <w:trPr>
          <w:trHeight w:val="4005"/>
        </w:trPr>
        <w:tc>
          <w:tcPr>
            <w:tcW w:w="1869" w:type="dxa"/>
            <w:tcBorders>
              <w:top w:val="single" w:sz="4" w:space="0" w:color="auto"/>
              <w:left w:val="single" w:sz="4" w:space="0" w:color="auto"/>
              <w:bottom w:val="single" w:sz="4" w:space="0" w:color="auto"/>
              <w:right w:val="single" w:sz="4" w:space="0" w:color="auto"/>
            </w:tcBorders>
            <w:hideMark/>
          </w:tcPr>
          <w:p w:rsidR="00D363B8" w:rsidRPr="00181D49" w:rsidRDefault="00D363B8" w:rsidP="00D363B8">
            <w:pPr>
              <w:rPr>
                <w:lang w:val="en-US"/>
              </w:rPr>
            </w:pPr>
            <w:r w:rsidRPr="00BE3B0D">
              <w:rPr>
                <w:lang w:val="en-US"/>
              </w:rPr>
              <w:t>Microwave barrier for level                                           SIUR-03V</w:t>
            </w:r>
            <w:r w:rsidRPr="00BE3B0D">
              <w:rPr>
                <w:b/>
                <w:lang w:val="en-US"/>
              </w:rPr>
              <w:t>2.</w:t>
            </w:r>
            <w:r>
              <w:rPr>
                <w:b/>
                <w:lang w:val="en-US"/>
              </w:rPr>
              <w:t>6</w:t>
            </w:r>
          </w:p>
        </w:tc>
        <w:tc>
          <w:tcPr>
            <w:tcW w:w="1869" w:type="dxa"/>
            <w:tcBorders>
              <w:top w:val="single" w:sz="4" w:space="0" w:color="auto"/>
              <w:left w:val="single" w:sz="4" w:space="0" w:color="auto"/>
              <w:bottom w:val="single" w:sz="4" w:space="0" w:color="auto"/>
              <w:right w:val="single" w:sz="4" w:space="0" w:color="auto"/>
            </w:tcBorders>
            <w:hideMark/>
          </w:tcPr>
          <w:p w:rsidR="00D363B8" w:rsidRPr="00BE3B0D" w:rsidRDefault="00D363B8" w:rsidP="00D363B8">
            <w:pPr>
              <w:rPr>
                <w:lang w:val="en-US"/>
              </w:rPr>
            </w:pPr>
            <w:r w:rsidRPr="00BE3B0D">
              <w:rPr>
                <w:lang w:val="en-US"/>
              </w:rPr>
              <w:t>High-level limit control when filling silos, hoppers with bulk materials.</w:t>
            </w:r>
          </w:p>
          <w:p w:rsidR="00D363B8" w:rsidRPr="00BE3B0D" w:rsidRDefault="00D363B8" w:rsidP="00D363B8">
            <w:pPr>
              <w:pStyle w:val="a8"/>
              <w:rPr>
                <w:rFonts w:ascii="Times New Roman" w:hAnsi="Times New Roman"/>
                <w:sz w:val="24"/>
                <w:szCs w:val="24"/>
                <w:lang w:val="en-US"/>
              </w:rPr>
            </w:pPr>
            <w:r w:rsidRPr="00BE3B0D">
              <w:rPr>
                <w:rFonts w:ascii="Times New Roman" w:hAnsi="Times New Roman"/>
                <w:sz w:val="24"/>
                <w:szCs w:val="24"/>
                <w:lang w:val="en-US"/>
              </w:rPr>
              <w:t xml:space="preserve">Allowable temperature of barrier unit housings: </w:t>
            </w:r>
          </w:p>
          <w:p w:rsidR="00D363B8" w:rsidRPr="00BE3B0D" w:rsidRDefault="00D363B8" w:rsidP="00D363B8">
            <w:pPr>
              <w:pStyle w:val="a8"/>
              <w:rPr>
                <w:rFonts w:ascii="Times New Roman" w:hAnsi="Times New Roman"/>
                <w:sz w:val="24"/>
                <w:szCs w:val="24"/>
              </w:rPr>
            </w:pPr>
            <w:r w:rsidRPr="00BE3B0D">
              <w:rPr>
                <w:rFonts w:ascii="Times New Roman" w:hAnsi="Times New Roman"/>
                <w:sz w:val="24"/>
                <w:szCs w:val="24"/>
                <w:lang w:val="en-US"/>
              </w:rPr>
              <w:t xml:space="preserve">  </w:t>
            </w:r>
            <w:r w:rsidRPr="00BE3B0D">
              <w:rPr>
                <w:rFonts w:ascii="Times New Roman" w:hAnsi="Times New Roman"/>
                <w:sz w:val="24"/>
                <w:szCs w:val="24"/>
              </w:rPr>
              <w:t>-25…+85</w:t>
            </w:r>
            <w:r w:rsidRPr="00BE3B0D">
              <w:rPr>
                <w:rFonts w:ascii="Times New Roman" w:hAnsi="Times New Roman"/>
                <w:sz w:val="24"/>
                <w:szCs w:val="24"/>
              </w:rPr>
              <w:sym w:font="Technic" w:char="F0B0"/>
            </w:r>
            <w:r w:rsidRPr="00BE3B0D">
              <w:rPr>
                <w:rFonts w:ascii="Times New Roman" w:hAnsi="Times New Roman"/>
                <w:sz w:val="24"/>
                <w:szCs w:val="24"/>
              </w:rPr>
              <w:t xml:space="preserve">С.      </w:t>
            </w:r>
          </w:p>
        </w:tc>
        <w:tc>
          <w:tcPr>
            <w:tcW w:w="6038" w:type="dxa"/>
            <w:tcBorders>
              <w:top w:val="single" w:sz="4" w:space="0" w:color="auto"/>
              <w:left w:val="single" w:sz="4" w:space="0" w:color="auto"/>
              <w:bottom w:val="single" w:sz="4" w:space="0" w:color="auto"/>
              <w:right w:val="single" w:sz="4" w:space="0" w:color="auto"/>
            </w:tcBorders>
          </w:tcPr>
          <w:p w:rsidR="00D363B8" w:rsidRDefault="00D363B8" w:rsidP="00D363B8">
            <w:pPr>
              <w:ind w:left="142"/>
              <w:rPr>
                <w:lang w:val="en-US"/>
              </w:rPr>
            </w:pPr>
            <w:r>
              <w:rPr>
                <w:noProof/>
              </w:rPr>
              <w:drawing>
                <wp:anchor distT="0" distB="0" distL="114300" distR="114300" simplePos="0" relativeHeight="251690496" behindDoc="0" locked="0" layoutInCell="1" allowOverlap="1" wp14:anchorId="19DB27CA" wp14:editId="079230C0">
                  <wp:simplePos x="0" y="0"/>
                  <wp:positionH relativeFrom="column">
                    <wp:posOffset>62230</wp:posOffset>
                  </wp:positionH>
                  <wp:positionV relativeFrom="paragraph">
                    <wp:posOffset>66675</wp:posOffset>
                  </wp:positionV>
                  <wp:extent cx="2085975" cy="1558925"/>
                  <wp:effectExtent l="0" t="0" r="0" b="0"/>
                  <wp:wrapSquare wrapText="bothSides"/>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BC2">
              <w:rPr>
                <w:lang w:val="en-US"/>
              </w:rPr>
              <w:t xml:space="preserve">The alarm consists of two </w:t>
            </w:r>
            <w:r>
              <w:rPr>
                <w:lang w:val="en-US"/>
              </w:rPr>
              <w:t>TM</w:t>
            </w:r>
            <w:r w:rsidRPr="008A4BC2">
              <w:rPr>
                <w:lang w:val="en-US"/>
              </w:rPr>
              <w:t xml:space="preserve"> and </w:t>
            </w:r>
            <w:r>
              <w:rPr>
                <w:lang w:val="en-US"/>
              </w:rPr>
              <w:t>R</w:t>
            </w:r>
            <w:r w:rsidRPr="008A4BC2">
              <w:rPr>
                <w:lang w:val="en-US"/>
              </w:rPr>
              <w:t xml:space="preserve">M blocks mounted on the walls of the hopper. The blocks are attached to the emitters using collet clamps or using holes in the block housings. The block housings are sealed, IP66. The emitters are 200...300mm long, with a diameter of Ø34 mm, made of </w:t>
            </w:r>
            <w:r>
              <w:rPr>
                <w:lang w:val="en-US"/>
              </w:rPr>
              <w:t>AISI 321</w:t>
            </w:r>
            <w:r w:rsidRPr="008A4BC2">
              <w:rPr>
                <w:lang w:val="en-US"/>
              </w:rPr>
              <w:t xml:space="preserve"> steel. The cables are connected to the blocks through 1 M cable hermetic leads (under an armored cable with an external diameter of 9 -17mm).</w:t>
            </w:r>
          </w:p>
          <w:p w:rsidR="00F33E78" w:rsidRPr="008A4BC2" w:rsidRDefault="00F33E78" w:rsidP="00D363B8">
            <w:pPr>
              <w:ind w:left="142"/>
              <w:rPr>
                <w:lang w:val="en-US"/>
              </w:rPr>
            </w:pPr>
          </w:p>
        </w:tc>
      </w:tr>
      <w:tr w:rsidR="00D363B8" w:rsidRPr="00A25F88" w:rsidTr="009335A6">
        <w:trPr>
          <w:trHeight w:val="4325"/>
        </w:trPr>
        <w:tc>
          <w:tcPr>
            <w:tcW w:w="1869" w:type="dxa"/>
            <w:tcBorders>
              <w:top w:val="single" w:sz="4" w:space="0" w:color="auto"/>
              <w:left w:val="single" w:sz="4" w:space="0" w:color="auto"/>
              <w:bottom w:val="single" w:sz="4" w:space="0" w:color="auto"/>
              <w:right w:val="single" w:sz="4" w:space="0" w:color="auto"/>
            </w:tcBorders>
          </w:tcPr>
          <w:p w:rsidR="00D363B8" w:rsidRPr="00181D49" w:rsidRDefault="00D363B8" w:rsidP="00D363B8">
            <w:pPr>
              <w:rPr>
                <w:lang w:val="en-US"/>
              </w:rPr>
            </w:pPr>
            <w:r w:rsidRPr="00BE3B0D">
              <w:rPr>
                <w:lang w:val="en-US"/>
              </w:rPr>
              <w:lastRenderedPageBreak/>
              <w:t>Microwave barrier for level                                           SIUR-03V</w:t>
            </w:r>
            <w:r w:rsidRPr="00BE3B0D">
              <w:rPr>
                <w:b/>
                <w:lang w:val="en-US"/>
              </w:rPr>
              <w:t>2.</w:t>
            </w:r>
            <w:r>
              <w:rPr>
                <w:b/>
                <w:lang w:val="en-US"/>
              </w:rPr>
              <w:t>7</w:t>
            </w:r>
          </w:p>
        </w:tc>
        <w:tc>
          <w:tcPr>
            <w:tcW w:w="1869" w:type="dxa"/>
            <w:tcBorders>
              <w:top w:val="single" w:sz="4" w:space="0" w:color="auto"/>
              <w:left w:val="single" w:sz="4" w:space="0" w:color="auto"/>
              <w:bottom w:val="single" w:sz="4" w:space="0" w:color="auto"/>
              <w:right w:val="single" w:sz="4" w:space="0" w:color="auto"/>
            </w:tcBorders>
          </w:tcPr>
          <w:p w:rsidR="00D363B8" w:rsidRPr="00BE3B0D" w:rsidRDefault="00D363B8" w:rsidP="00D363B8">
            <w:pPr>
              <w:rPr>
                <w:lang w:val="en-US"/>
              </w:rPr>
            </w:pPr>
            <w:r w:rsidRPr="00BE3B0D">
              <w:rPr>
                <w:lang w:val="en-US"/>
              </w:rPr>
              <w:t>High-level limit control when filling silos, hoppers with bulk materials.</w:t>
            </w:r>
          </w:p>
          <w:p w:rsidR="00D363B8" w:rsidRPr="00BE3B0D" w:rsidRDefault="00D363B8" w:rsidP="00D363B8">
            <w:pPr>
              <w:pStyle w:val="a8"/>
              <w:rPr>
                <w:rFonts w:ascii="Times New Roman" w:hAnsi="Times New Roman"/>
                <w:sz w:val="24"/>
                <w:szCs w:val="24"/>
                <w:lang w:val="en-US"/>
              </w:rPr>
            </w:pPr>
            <w:r w:rsidRPr="00BE3B0D">
              <w:rPr>
                <w:rFonts w:ascii="Times New Roman" w:hAnsi="Times New Roman"/>
                <w:sz w:val="24"/>
                <w:szCs w:val="24"/>
                <w:lang w:val="en-US"/>
              </w:rPr>
              <w:t xml:space="preserve">Allowable temperature of barrier unit housings:  </w:t>
            </w:r>
          </w:p>
          <w:p w:rsidR="00D363B8" w:rsidRPr="00BE3B0D" w:rsidRDefault="00D363B8" w:rsidP="00D363B8">
            <w:pPr>
              <w:pStyle w:val="a8"/>
              <w:rPr>
                <w:rFonts w:ascii="Times New Roman" w:hAnsi="Times New Roman"/>
                <w:sz w:val="24"/>
                <w:szCs w:val="24"/>
              </w:rPr>
            </w:pPr>
            <w:r w:rsidRPr="00BE3B0D">
              <w:rPr>
                <w:rFonts w:ascii="Times New Roman" w:hAnsi="Times New Roman"/>
                <w:sz w:val="24"/>
                <w:szCs w:val="24"/>
                <w:lang w:val="en-US"/>
              </w:rPr>
              <w:t xml:space="preserve"> </w:t>
            </w:r>
            <w:r w:rsidRPr="00BE3B0D">
              <w:rPr>
                <w:rFonts w:ascii="Times New Roman" w:hAnsi="Times New Roman"/>
                <w:sz w:val="24"/>
                <w:szCs w:val="24"/>
              </w:rPr>
              <w:t>-45…+85</w:t>
            </w:r>
            <w:r w:rsidRPr="00BE3B0D">
              <w:rPr>
                <w:rFonts w:ascii="Times New Roman" w:hAnsi="Times New Roman"/>
                <w:sz w:val="24"/>
                <w:szCs w:val="24"/>
              </w:rPr>
              <w:sym w:font="Technic" w:char="F0B0"/>
            </w:r>
            <w:r w:rsidRPr="00BE3B0D">
              <w:rPr>
                <w:rFonts w:ascii="Times New Roman" w:hAnsi="Times New Roman"/>
                <w:sz w:val="24"/>
                <w:szCs w:val="24"/>
              </w:rPr>
              <w:t xml:space="preserve">С.      </w:t>
            </w:r>
          </w:p>
        </w:tc>
        <w:tc>
          <w:tcPr>
            <w:tcW w:w="6038" w:type="dxa"/>
            <w:tcBorders>
              <w:top w:val="single" w:sz="4" w:space="0" w:color="auto"/>
              <w:left w:val="single" w:sz="4" w:space="0" w:color="auto"/>
              <w:bottom w:val="single" w:sz="4" w:space="0" w:color="auto"/>
              <w:right w:val="single" w:sz="4" w:space="0" w:color="auto"/>
            </w:tcBorders>
          </w:tcPr>
          <w:p w:rsidR="00D363B8" w:rsidRPr="008A4BC2" w:rsidRDefault="00D363B8" w:rsidP="00D363B8">
            <w:pPr>
              <w:rPr>
                <w:noProof/>
                <w:lang w:val="en-US"/>
              </w:rPr>
            </w:pPr>
            <w:r>
              <w:rPr>
                <w:noProof/>
              </w:rPr>
              <w:drawing>
                <wp:anchor distT="0" distB="0" distL="114300" distR="114300" simplePos="0" relativeHeight="251660800" behindDoc="0" locked="0" layoutInCell="1" allowOverlap="1" wp14:anchorId="3134BBD1" wp14:editId="4F15FE4B">
                  <wp:simplePos x="0" y="0"/>
                  <wp:positionH relativeFrom="column">
                    <wp:posOffset>221174</wp:posOffset>
                  </wp:positionH>
                  <wp:positionV relativeFrom="paragraph">
                    <wp:posOffset>65405</wp:posOffset>
                  </wp:positionV>
                  <wp:extent cx="3148965" cy="1563370"/>
                  <wp:effectExtent l="0" t="0" r="0" b="0"/>
                  <wp:wrapSquare wrapText="bothSides"/>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t="4411" b="17647"/>
                          <a:stretch>
                            <a:fillRect/>
                          </a:stretch>
                        </pic:blipFill>
                        <pic:spPr bwMode="auto">
                          <a:xfrm>
                            <a:off x="0" y="0"/>
                            <a:ext cx="3148965" cy="156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4BC2">
              <w:rPr>
                <w:lang w:val="en-US"/>
              </w:rPr>
              <w:t xml:space="preserve">The alarm consists of two </w:t>
            </w:r>
            <w:r>
              <w:rPr>
                <w:lang w:val="en-US"/>
              </w:rPr>
              <w:t>TM</w:t>
            </w:r>
            <w:r w:rsidRPr="008A4BC2">
              <w:rPr>
                <w:lang w:val="en-US"/>
              </w:rPr>
              <w:t xml:space="preserve"> and </w:t>
            </w:r>
            <w:r>
              <w:rPr>
                <w:lang w:val="en-US"/>
              </w:rPr>
              <w:t>R</w:t>
            </w:r>
            <w:r w:rsidRPr="008A4BC2">
              <w:rPr>
                <w:lang w:val="en-US"/>
              </w:rPr>
              <w:t xml:space="preserve">M blocks mounted on the walls of the hopper. The antennas of the blocks are provided with flanges DN 40, PN10. The attachment of the receiver and transmitter blocks to the hopper is made by means of flanges. The block housings are sealed, IP66.  The material of the antennas is </w:t>
            </w:r>
            <w:r>
              <w:rPr>
                <w:lang w:val="en-US"/>
              </w:rPr>
              <w:t>steel AISI 321</w:t>
            </w:r>
            <w:r w:rsidRPr="008A4BC2">
              <w:rPr>
                <w:lang w:val="en-US"/>
              </w:rPr>
              <w:t>.</w:t>
            </w:r>
          </w:p>
        </w:tc>
      </w:tr>
      <w:tr w:rsidR="00D363B8" w:rsidRPr="00A25F88" w:rsidTr="00D363B8">
        <w:trPr>
          <w:trHeight w:val="5967"/>
        </w:trPr>
        <w:tc>
          <w:tcPr>
            <w:tcW w:w="1869" w:type="dxa"/>
            <w:tcBorders>
              <w:top w:val="single" w:sz="4" w:space="0" w:color="auto"/>
              <w:left w:val="single" w:sz="4" w:space="0" w:color="auto"/>
              <w:bottom w:val="single" w:sz="4" w:space="0" w:color="auto"/>
              <w:right w:val="single" w:sz="4" w:space="0" w:color="auto"/>
            </w:tcBorders>
          </w:tcPr>
          <w:p w:rsidR="00D363B8" w:rsidRPr="00E218A0" w:rsidRDefault="00D363B8" w:rsidP="00D363B8">
            <w:pPr>
              <w:rPr>
                <w:lang w:val="en-US"/>
              </w:rPr>
            </w:pPr>
            <w:r w:rsidRPr="00E218A0">
              <w:rPr>
                <w:lang w:val="en-US"/>
              </w:rPr>
              <w:t xml:space="preserve">Set of two probe tubes </w:t>
            </w:r>
          </w:p>
        </w:tc>
        <w:tc>
          <w:tcPr>
            <w:tcW w:w="1869" w:type="dxa"/>
            <w:tcBorders>
              <w:top w:val="single" w:sz="4" w:space="0" w:color="auto"/>
              <w:left w:val="single" w:sz="4" w:space="0" w:color="auto"/>
              <w:bottom w:val="single" w:sz="4" w:space="0" w:color="auto"/>
              <w:right w:val="single" w:sz="4" w:space="0" w:color="auto"/>
            </w:tcBorders>
          </w:tcPr>
          <w:p w:rsidR="00D363B8" w:rsidRPr="00E218A0" w:rsidRDefault="00D363B8" w:rsidP="00D363B8">
            <w:pPr>
              <w:rPr>
                <w:lang w:val="en-US"/>
              </w:rPr>
            </w:pPr>
            <w:r w:rsidRPr="00E218A0">
              <w:rPr>
                <w:lang w:val="en-US"/>
              </w:rPr>
              <w:t>To ensure measurements at temperatures up to +400</w:t>
            </w:r>
            <w:r w:rsidRPr="00E218A0">
              <w:sym w:font="Technic" w:char="F0B0"/>
            </w:r>
            <w:r w:rsidRPr="00E218A0">
              <w:t>С</w:t>
            </w:r>
            <w:r w:rsidRPr="00E218A0">
              <w:rPr>
                <w:lang w:val="en-US"/>
              </w:rPr>
              <w:t xml:space="preserve">.      </w:t>
            </w:r>
          </w:p>
        </w:tc>
        <w:tc>
          <w:tcPr>
            <w:tcW w:w="6038" w:type="dxa"/>
            <w:tcBorders>
              <w:top w:val="single" w:sz="4" w:space="0" w:color="auto"/>
              <w:left w:val="single" w:sz="4" w:space="0" w:color="auto"/>
              <w:bottom w:val="single" w:sz="4" w:space="0" w:color="auto"/>
              <w:right w:val="single" w:sz="4" w:space="0" w:color="auto"/>
            </w:tcBorders>
          </w:tcPr>
          <w:p w:rsidR="00D363B8" w:rsidRPr="00E218A0" w:rsidRDefault="00D363B8" w:rsidP="00D363B8">
            <w:pPr>
              <w:rPr>
                <w:lang w:val="en-US"/>
              </w:rPr>
            </w:pPr>
            <w:r w:rsidRPr="00E218A0">
              <w:rPr>
                <w:noProof/>
              </w:rPr>
              <w:drawing>
                <wp:anchor distT="0" distB="0" distL="114300" distR="114300" simplePos="0" relativeHeight="251683328" behindDoc="0" locked="0" layoutInCell="1" allowOverlap="1" wp14:anchorId="19C95405" wp14:editId="5BA91650">
                  <wp:simplePos x="0" y="0"/>
                  <wp:positionH relativeFrom="column">
                    <wp:posOffset>338455</wp:posOffset>
                  </wp:positionH>
                  <wp:positionV relativeFrom="paragraph">
                    <wp:posOffset>74930</wp:posOffset>
                  </wp:positionV>
                  <wp:extent cx="3028950" cy="1136650"/>
                  <wp:effectExtent l="0" t="0" r="0" b="0"/>
                  <wp:wrapSquare wrapText="bothSides"/>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0" cy="1136650"/>
                          </a:xfrm>
                          <a:prstGeom prst="rect">
                            <a:avLst/>
                          </a:prstGeom>
                          <a:noFill/>
                        </pic:spPr>
                      </pic:pic>
                    </a:graphicData>
                  </a:graphic>
                  <wp14:sizeRelH relativeFrom="page">
                    <wp14:pctWidth>0</wp14:pctWidth>
                  </wp14:sizeRelH>
                  <wp14:sizeRelV relativeFrom="page">
                    <wp14:pctHeight>0</wp14:pctHeight>
                  </wp14:sizeRelV>
                </wp:anchor>
              </w:drawing>
            </w:r>
            <w:r w:rsidRPr="00E218A0">
              <w:rPr>
                <w:noProof/>
              </w:rPr>
              <w:drawing>
                <wp:anchor distT="0" distB="0" distL="114300" distR="114300" simplePos="0" relativeHeight="251688448" behindDoc="0" locked="0" layoutInCell="1" allowOverlap="1" wp14:anchorId="00C9D462" wp14:editId="59E5547E">
                  <wp:simplePos x="0" y="0"/>
                  <wp:positionH relativeFrom="column">
                    <wp:posOffset>262255</wp:posOffset>
                  </wp:positionH>
                  <wp:positionV relativeFrom="paragraph">
                    <wp:posOffset>2265680</wp:posOffset>
                  </wp:positionV>
                  <wp:extent cx="3133725" cy="1379855"/>
                  <wp:effectExtent l="0" t="0" r="0" b="0"/>
                  <wp:wrapSquare wrapText="bothSides"/>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33725" cy="1379855"/>
                          </a:xfrm>
                          <a:prstGeom prst="rect">
                            <a:avLst/>
                          </a:prstGeom>
                          <a:noFill/>
                        </pic:spPr>
                      </pic:pic>
                    </a:graphicData>
                  </a:graphic>
                  <wp14:sizeRelH relativeFrom="page">
                    <wp14:pctWidth>0</wp14:pctWidth>
                  </wp14:sizeRelH>
                  <wp14:sizeRelV relativeFrom="page">
                    <wp14:pctHeight>0</wp14:pctHeight>
                  </wp14:sizeRelV>
                </wp:anchor>
              </w:drawing>
            </w:r>
            <w:r w:rsidRPr="00E218A0">
              <w:rPr>
                <w:lang w:val="en-US"/>
              </w:rPr>
              <w:t xml:space="preserve"> A set of two probe tubes with a length of 700...900mm, made with a ceramic plug at the end. The pipes are connected to the signal emitters by means of a coupling (threaded fitting) with a cylindrical pipe thread 1ʺ (G1), the pipe material is steel AISI 321.</w:t>
            </w:r>
          </w:p>
          <w:p w:rsidR="00D363B8" w:rsidRPr="00E218A0" w:rsidRDefault="00D363B8" w:rsidP="00D363B8">
            <w:pPr>
              <w:rPr>
                <w:b/>
                <w:bCs/>
                <w:lang w:val="en-US"/>
              </w:rPr>
            </w:pPr>
          </w:p>
        </w:tc>
      </w:tr>
      <w:tr w:rsidR="00D363B8" w:rsidRPr="00A25F88" w:rsidTr="00F33E78">
        <w:trPr>
          <w:trHeight w:val="4636"/>
        </w:trPr>
        <w:tc>
          <w:tcPr>
            <w:tcW w:w="1869" w:type="dxa"/>
            <w:tcBorders>
              <w:top w:val="single" w:sz="4" w:space="0" w:color="auto"/>
              <w:left w:val="single" w:sz="4" w:space="0" w:color="auto"/>
              <w:bottom w:val="single" w:sz="4" w:space="0" w:color="auto"/>
              <w:right w:val="single" w:sz="4" w:space="0" w:color="auto"/>
            </w:tcBorders>
          </w:tcPr>
          <w:p w:rsidR="00D363B8" w:rsidRPr="00E218A0" w:rsidRDefault="00D363B8" w:rsidP="00D363B8">
            <w:pPr>
              <w:rPr>
                <w:lang w:val="en-US"/>
              </w:rPr>
            </w:pPr>
            <w:r w:rsidRPr="00E218A0">
              <w:rPr>
                <w:lang w:val="en-US"/>
              </w:rPr>
              <w:t xml:space="preserve">Set of two probe tubes </w:t>
            </w:r>
          </w:p>
        </w:tc>
        <w:tc>
          <w:tcPr>
            <w:tcW w:w="1869" w:type="dxa"/>
            <w:tcBorders>
              <w:top w:val="single" w:sz="4" w:space="0" w:color="auto"/>
              <w:left w:val="single" w:sz="4" w:space="0" w:color="auto"/>
              <w:bottom w:val="single" w:sz="4" w:space="0" w:color="auto"/>
              <w:right w:val="single" w:sz="4" w:space="0" w:color="auto"/>
            </w:tcBorders>
          </w:tcPr>
          <w:p w:rsidR="00D363B8" w:rsidRPr="00E218A0" w:rsidRDefault="00D363B8" w:rsidP="00D363B8">
            <w:pPr>
              <w:rPr>
                <w:lang w:val="en-US"/>
              </w:rPr>
            </w:pPr>
            <w:r w:rsidRPr="00E218A0">
              <w:rPr>
                <w:lang w:val="en-US"/>
              </w:rPr>
              <w:t>To ensure measurements at temperatures up to +400</w:t>
            </w:r>
            <w:r w:rsidRPr="00E218A0">
              <w:sym w:font="Technic" w:char="F0B0"/>
            </w:r>
            <w:r w:rsidRPr="00E218A0">
              <w:t>С</w:t>
            </w:r>
            <w:r w:rsidRPr="00E218A0">
              <w:rPr>
                <w:lang w:val="en-US"/>
              </w:rPr>
              <w:t xml:space="preserve">.      </w:t>
            </w:r>
          </w:p>
        </w:tc>
        <w:tc>
          <w:tcPr>
            <w:tcW w:w="6038" w:type="dxa"/>
            <w:tcBorders>
              <w:top w:val="single" w:sz="4" w:space="0" w:color="auto"/>
              <w:left w:val="single" w:sz="4" w:space="0" w:color="auto"/>
              <w:bottom w:val="single" w:sz="4" w:space="0" w:color="auto"/>
              <w:right w:val="single" w:sz="4" w:space="0" w:color="auto"/>
            </w:tcBorders>
          </w:tcPr>
          <w:p w:rsidR="00D363B8" w:rsidRDefault="00D363B8" w:rsidP="00D363B8">
            <w:pPr>
              <w:jc w:val="center"/>
              <w:rPr>
                <w:noProof/>
              </w:rPr>
            </w:pPr>
            <w:r>
              <w:rPr>
                <w:noProof/>
              </w:rPr>
              <w:drawing>
                <wp:inline distT="0" distB="0" distL="0" distR="0" wp14:anchorId="4DE75C03" wp14:editId="3FC1B628">
                  <wp:extent cx="2713990" cy="16641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329" b="5303"/>
                          <a:stretch/>
                        </pic:blipFill>
                        <pic:spPr bwMode="auto">
                          <a:xfrm>
                            <a:off x="0" y="0"/>
                            <a:ext cx="2719835" cy="1667779"/>
                          </a:xfrm>
                          <a:prstGeom prst="rect">
                            <a:avLst/>
                          </a:prstGeom>
                          <a:noFill/>
                          <a:ln>
                            <a:noFill/>
                          </a:ln>
                          <a:extLst>
                            <a:ext uri="{53640926-AAD7-44D8-BBD7-CCE9431645EC}">
                              <a14:shadowObscured xmlns:a14="http://schemas.microsoft.com/office/drawing/2010/main"/>
                            </a:ext>
                          </a:extLst>
                        </pic:spPr>
                      </pic:pic>
                    </a:graphicData>
                  </a:graphic>
                </wp:inline>
              </w:drawing>
            </w:r>
          </w:p>
          <w:p w:rsidR="00D363B8" w:rsidRPr="00E218A0" w:rsidRDefault="00D363B8" w:rsidP="00D363B8">
            <w:pPr>
              <w:rPr>
                <w:lang w:val="en-US"/>
              </w:rPr>
            </w:pPr>
            <w:r w:rsidRPr="00E218A0">
              <w:rPr>
                <w:lang w:val="en-US"/>
              </w:rPr>
              <w:t>A set of two probe tubes 370mm long, made with a ceramic plug at the end.  The pipes are connected to the signal emitters by means of a coupling (threaded fitting) with a cylindrical pipe thread 1ʺ (G1), the pipe material is steel AISI 321. The peculiarity of this option: a G1 thread is made on a 250mm long pipe section, which allows fixing the pipe in the flange.</w:t>
            </w:r>
          </w:p>
        </w:tc>
      </w:tr>
    </w:tbl>
    <w:p w:rsidR="0059089D" w:rsidRPr="0064712A" w:rsidRDefault="0059089D" w:rsidP="0059089D">
      <w:pPr>
        <w:rPr>
          <w:lang w:val="en-US"/>
        </w:rPr>
      </w:pPr>
    </w:p>
    <w:sectPr w:rsidR="0059089D" w:rsidRPr="0064712A" w:rsidSect="009335A6">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045D" w:rsidRDefault="0030045D" w:rsidP="0090598B">
      <w:r>
        <w:separator/>
      </w:r>
    </w:p>
  </w:endnote>
  <w:endnote w:type="continuationSeparator" w:id="0">
    <w:p w:rsidR="0030045D" w:rsidRDefault="0030045D" w:rsidP="0090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chnic">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045D" w:rsidRDefault="0030045D" w:rsidP="0090598B">
      <w:r>
        <w:separator/>
      </w:r>
    </w:p>
  </w:footnote>
  <w:footnote w:type="continuationSeparator" w:id="0">
    <w:p w:rsidR="0030045D" w:rsidRDefault="0030045D" w:rsidP="0090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C380C"/>
    <w:multiLevelType w:val="hybridMultilevel"/>
    <w:tmpl w:val="469666FE"/>
    <w:lvl w:ilvl="0" w:tplc="DB9EBF3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53515"/>
    <w:multiLevelType w:val="hybridMultilevel"/>
    <w:tmpl w:val="61964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DF20B2"/>
    <w:multiLevelType w:val="hybridMultilevel"/>
    <w:tmpl w:val="B4A81534"/>
    <w:lvl w:ilvl="0" w:tplc="94A051C0">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08"/>
    <w:rsid w:val="000075C7"/>
    <w:rsid w:val="00082EF1"/>
    <w:rsid w:val="000A1485"/>
    <w:rsid w:val="000A6030"/>
    <w:rsid w:val="00111512"/>
    <w:rsid w:val="00122AE3"/>
    <w:rsid w:val="00124609"/>
    <w:rsid w:val="00196559"/>
    <w:rsid w:val="001A0B56"/>
    <w:rsid w:val="001A6024"/>
    <w:rsid w:val="001B18C8"/>
    <w:rsid w:val="001D0042"/>
    <w:rsid w:val="001D1324"/>
    <w:rsid w:val="00221522"/>
    <w:rsid w:val="002444E5"/>
    <w:rsid w:val="00247E8D"/>
    <w:rsid w:val="00275CFE"/>
    <w:rsid w:val="00292AB7"/>
    <w:rsid w:val="0029699D"/>
    <w:rsid w:val="002A26ED"/>
    <w:rsid w:val="002B498D"/>
    <w:rsid w:val="002C548C"/>
    <w:rsid w:val="002D1F79"/>
    <w:rsid w:val="002E3800"/>
    <w:rsid w:val="0030045D"/>
    <w:rsid w:val="003052A2"/>
    <w:rsid w:val="00321CF7"/>
    <w:rsid w:val="00322CCD"/>
    <w:rsid w:val="003416E4"/>
    <w:rsid w:val="00345209"/>
    <w:rsid w:val="0037152F"/>
    <w:rsid w:val="0038791D"/>
    <w:rsid w:val="0039611D"/>
    <w:rsid w:val="003B0851"/>
    <w:rsid w:val="003C572A"/>
    <w:rsid w:val="003D08E3"/>
    <w:rsid w:val="003D5386"/>
    <w:rsid w:val="003F6B53"/>
    <w:rsid w:val="004219AE"/>
    <w:rsid w:val="00430D6A"/>
    <w:rsid w:val="00445650"/>
    <w:rsid w:val="004505D9"/>
    <w:rsid w:val="00461621"/>
    <w:rsid w:val="004648CC"/>
    <w:rsid w:val="00486677"/>
    <w:rsid w:val="004A0D6D"/>
    <w:rsid w:val="004B6312"/>
    <w:rsid w:val="004C704B"/>
    <w:rsid w:val="004E62D5"/>
    <w:rsid w:val="00506561"/>
    <w:rsid w:val="00513DBE"/>
    <w:rsid w:val="00537BE8"/>
    <w:rsid w:val="0059089D"/>
    <w:rsid w:val="00590FB6"/>
    <w:rsid w:val="00595E2F"/>
    <w:rsid w:val="005B3C68"/>
    <w:rsid w:val="005D1B57"/>
    <w:rsid w:val="005D56A1"/>
    <w:rsid w:val="005E5EB1"/>
    <w:rsid w:val="005E6EB4"/>
    <w:rsid w:val="0060430C"/>
    <w:rsid w:val="00610679"/>
    <w:rsid w:val="00615899"/>
    <w:rsid w:val="00624C41"/>
    <w:rsid w:val="0064712A"/>
    <w:rsid w:val="00694ADF"/>
    <w:rsid w:val="006C10D7"/>
    <w:rsid w:val="006C1F71"/>
    <w:rsid w:val="006F48DC"/>
    <w:rsid w:val="00733C71"/>
    <w:rsid w:val="00780653"/>
    <w:rsid w:val="007819D5"/>
    <w:rsid w:val="0078697C"/>
    <w:rsid w:val="00787AD1"/>
    <w:rsid w:val="007A2642"/>
    <w:rsid w:val="007A4755"/>
    <w:rsid w:val="007B575B"/>
    <w:rsid w:val="007E57DE"/>
    <w:rsid w:val="00812093"/>
    <w:rsid w:val="00813064"/>
    <w:rsid w:val="00834156"/>
    <w:rsid w:val="00852690"/>
    <w:rsid w:val="00855960"/>
    <w:rsid w:val="0089482A"/>
    <w:rsid w:val="008B1BAC"/>
    <w:rsid w:val="008C149F"/>
    <w:rsid w:val="008D66CD"/>
    <w:rsid w:val="008E2337"/>
    <w:rsid w:val="0090598B"/>
    <w:rsid w:val="00922938"/>
    <w:rsid w:val="009335A6"/>
    <w:rsid w:val="00995D72"/>
    <w:rsid w:val="009A3F94"/>
    <w:rsid w:val="009B2002"/>
    <w:rsid w:val="009C0C56"/>
    <w:rsid w:val="009C1B0C"/>
    <w:rsid w:val="009E4F7C"/>
    <w:rsid w:val="009F2FB6"/>
    <w:rsid w:val="00A22F9F"/>
    <w:rsid w:val="00A25F88"/>
    <w:rsid w:val="00A26AFC"/>
    <w:rsid w:val="00A327E5"/>
    <w:rsid w:val="00A41EC9"/>
    <w:rsid w:val="00A41EF1"/>
    <w:rsid w:val="00A87C7A"/>
    <w:rsid w:val="00AA605E"/>
    <w:rsid w:val="00AC3A90"/>
    <w:rsid w:val="00AE2D6B"/>
    <w:rsid w:val="00B01E90"/>
    <w:rsid w:val="00B06F73"/>
    <w:rsid w:val="00B73A65"/>
    <w:rsid w:val="00B7783A"/>
    <w:rsid w:val="00B872AB"/>
    <w:rsid w:val="00B9179D"/>
    <w:rsid w:val="00BA32C6"/>
    <w:rsid w:val="00BB03D4"/>
    <w:rsid w:val="00BB51F3"/>
    <w:rsid w:val="00BB6E0B"/>
    <w:rsid w:val="00BE37AD"/>
    <w:rsid w:val="00BF1A70"/>
    <w:rsid w:val="00C07013"/>
    <w:rsid w:val="00C32197"/>
    <w:rsid w:val="00C51A79"/>
    <w:rsid w:val="00C667E7"/>
    <w:rsid w:val="00C8616C"/>
    <w:rsid w:val="00C86812"/>
    <w:rsid w:val="00CA4508"/>
    <w:rsid w:val="00CA5199"/>
    <w:rsid w:val="00CB5747"/>
    <w:rsid w:val="00CD2E3A"/>
    <w:rsid w:val="00D01486"/>
    <w:rsid w:val="00D01501"/>
    <w:rsid w:val="00D21A12"/>
    <w:rsid w:val="00D26B01"/>
    <w:rsid w:val="00D331A4"/>
    <w:rsid w:val="00D363B8"/>
    <w:rsid w:val="00D90A4D"/>
    <w:rsid w:val="00D96BBD"/>
    <w:rsid w:val="00DB0655"/>
    <w:rsid w:val="00DE0965"/>
    <w:rsid w:val="00DE4E49"/>
    <w:rsid w:val="00E06887"/>
    <w:rsid w:val="00E1648A"/>
    <w:rsid w:val="00EB1BA2"/>
    <w:rsid w:val="00EB2BA4"/>
    <w:rsid w:val="00ED0CC6"/>
    <w:rsid w:val="00ED2CFF"/>
    <w:rsid w:val="00F04004"/>
    <w:rsid w:val="00F078D9"/>
    <w:rsid w:val="00F12CE2"/>
    <w:rsid w:val="00F33E78"/>
    <w:rsid w:val="00F521B9"/>
    <w:rsid w:val="00F77D00"/>
    <w:rsid w:val="00F8397A"/>
    <w:rsid w:val="00F84E26"/>
    <w:rsid w:val="00F963C1"/>
    <w:rsid w:val="00FC4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214A"/>
  <w15:docId w15:val="{FD357FF8-E128-431B-9D1F-0428105A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5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4508"/>
    <w:pPr>
      <w:keepNext/>
      <w:framePr w:hSpace="180" w:wrap="around" w:vAnchor="page" w:hAnchor="margin" w:xAlign="center" w:y="955"/>
      <w:ind w:left="-360" w:firstLine="360"/>
      <w:outlineLvl w:val="0"/>
    </w:pPr>
    <w:rPr>
      <w:rFonts w:ascii="Arial" w:hAnsi="Arial" w:cs="Arial"/>
      <w:b/>
      <w:sz w:val="28"/>
      <w:szCs w:val="28"/>
    </w:rPr>
  </w:style>
  <w:style w:type="paragraph" w:styleId="2">
    <w:name w:val="heading 2"/>
    <w:basedOn w:val="a"/>
    <w:next w:val="a"/>
    <w:link w:val="20"/>
    <w:qFormat/>
    <w:rsid w:val="00CA4508"/>
    <w:pPr>
      <w:keepNext/>
      <w:framePr w:hSpace="180" w:wrap="around" w:vAnchor="page" w:hAnchor="margin" w:xAlign="center" w:y="955"/>
      <w:outlineLvl w:val="1"/>
    </w:pPr>
    <w:rPr>
      <w:rFonts w:ascii="Arial" w:hAnsi="Arial" w:cs="Arial"/>
      <w:b/>
      <w:sz w:val="22"/>
      <w:szCs w:val="22"/>
    </w:rPr>
  </w:style>
  <w:style w:type="paragraph" w:styleId="4">
    <w:name w:val="heading 4"/>
    <w:basedOn w:val="a"/>
    <w:next w:val="a"/>
    <w:link w:val="40"/>
    <w:qFormat/>
    <w:rsid w:val="00CA4508"/>
    <w:pPr>
      <w:keepNext/>
      <w:framePr w:hSpace="180" w:wrap="around" w:vAnchor="page" w:hAnchor="margin" w:xAlign="center" w:y="955"/>
      <w:outlineLvl w:val="3"/>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508"/>
    <w:rPr>
      <w:rFonts w:ascii="Arial" w:eastAsia="Times New Roman" w:hAnsi="Arial" w:cs="Arial"/>
      <w:b/>
      <w:sz w:val="28"/>
      <w:szCs w:val="28"/>
      <w:lang w:eastAsia="ru-RU"/>
    </w:rPr>
  </w:style>
  <w:style w:type="character" w:customStyle="1" w:styleId="20">
    <w:name w:val="Заголовок 2 Знак"/>
    <w:basedOn w:val="a0"/>
    <w:link w:val="2"/>
    <w:rsid w:val="00CA4508"/>
    <w:rPr>
      <w:rFonts w:ascii="Arial" w:eastAsia="Times New Roman" w:hAnsi="Arial" w:cs="Arial"/>
      <w:b/>
      <w:lang w:eastAsia="ru-RU"/>
    </w:rPr>
  </w:style>
  <w:style w:type="character" w:customStyle="1" w:styleId="40">
    <w:name w:val="Заголовок 4 Знак"/>
    <w:basedOn w:val="a0"/>
    <w:link w:val="4"/>
    <w:rsid w:val="00CA4508"/>
    <w:rPr>
      <w:rFonts w:ascii="Arial" w:eastAsia="Times New Roman" w:hAnsi="Arial" w:cs="Arial"/>
      <w:b/>
      <w:sz w:val="24"/>
      <w:szCs w:val="24"/>
      <w:lang w:eastAsia="ru-RU"/>
    </w:rPr>
  </w:style>
  <w:style w:type="character" w:styleId="a3">
    <w:name w:val="Hyperlink"/>
    <w:basedOn w:val="a0"/>
    <w:rsid w:val="00CA4508"/>
    <w:rPr>
      <w:color w:val="0000FF"/>
      <w:u w:val="single"/>
    </w:rPr>
  </w:style>
  <w:style w:type="paragraph" w:styleId="a4">
    <w:name w:val="header"/>
    <w:basedOn w:val="a"/>
    <w:link w:val="a5"/>
    <w:uiPriority w:val="99"/>
    <w:unhideWhenUsed/>
    <w:rsid w:val="0090598B"/>
    <w:pPr>
      <w:tabs>
        <w:tab w:val="center" w:pos="4677"/>
        <w:tab w:val="right" w:pos="9355"/>
      </w:tabs>
    </w:pPr>
  </w:style>
  <w:style w:type="character" w:customStyle="1" w:styleId="a5">
    <w:name w:val="Верхний колонтитул Знак"/>
    <w:basedOn w:val="a0"/>
    <w:link w:val="a4"/>
    <w:uiPriority w:val="99"/>
    <w:rsid w:val="0090598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0598B"/>
    <w:pPr>
      <w:tabs>
        <w:tab w:val="center" w:pos="4677"/>
        <w:tab w:val="right" w:pos="9355"/>
      </w:tabs>
    </w:pPr>
  </w:style>
  <w:style w:type="character" w:customStyle="1" w:styleId="a7">
    <w:name w:val="Нижний колонтитул Знак"/>
    <w:basedOn w:val="a0"/>
    <w:link w:val="a6"/>
    <w:uiPriority w:val="99"/>
    <w:rsid w:val="0090598B"/>
    <w:rPr>
      <w:rFonts w:ascii="Times New Roman" w:eastAsia="Times New Roman" w:hAnsi="Times New Roman" w:cs="Times New Roman"/>
      <w:sz w:val="24"/>
      <w:szCs w:val="24"/>
      <w:lang w:eastAsia="ru-RU"/>
    </w:rPr>
  </w:style>
  <w:style w:type="paragraph" w:styleId="a8">
    <w:name w:val="Plain Text"/>
    <w:basedOn w:val="a"/>
    <w:link w:val="a9"/>
    <w:unhideWhenUsed/>
    <w:rsid w:val="00E06887"/>
    <w:rPr>
      <w:rFonts w:ascii="Courier New" w:hAnsi="Courier New"/>
      <w:sz w:val="20"/>
      <w:szCs w:val="20"/>
    </w:rPr>
  </w:style>
  <w:style w:type="character" w:customStyle="1" w:styleId="a9">
    <w:name w:val="Текст Знак"/>
    <w:basedOn w:val="a0"/>
    <w:link w:val="a8"/>
    <w:rsid w:val="00E06887"/>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F12CE2"/>
    <w:rPr>
      <w:rFonts w:ascii="Tahoma" w:hAnsi="Tahoma" w:cs="Tahoma"/>
      <w:sz w:val="16"/>
      <w:szCs w:val="16"/>
    </w:rPr>
  </w:style>
  <w:style w:type="character" w:customStyle="1" w:styleId="ab">
    <w:name w:val="Текст выноски Знак"/>
    <w:basedOn w:val="a0"/>
    <w:link w:val="aa"/>
    <w:uiPriority w:val="99"/>
    <w:semiHidden/>
    <w:rsid w:val="00F12CE2"/>
    <w:rPr>
      <w:rFonts w:ascii="Tahoma" w:eastAsia="Times New Roman" w:hAnsi="Tahoma" w:cs="Tahoma"/>
      <w:sz w:val="16"/>
      <w:szCs w:val="16"/>
      <w:lang w:eastAsia="ru-RU"/>
    </w:rPr>
  </w:style>
  <w:style w:type="character" w:styleId="ac">
    <w:name w:val="Unresolved Mention"/>
    <w:basedOn w:val="a0"/>
    <w:uiPriority w:val="99"/>
    <w:semiHidden/>
    <w:unhideWhenUsed/>
    <w:rsid w:val="003052A2"/>
    <w:rPr>
      <w:color w:val="605E5C"/>
      <w:shd w:val="clear" w:color="auto" w:fill="E1DFDD"/>
    </w:rPr>
  </w:style>
  <w:style w:type="character" w:customStyle="1" w:styleId="shorttext">
    <w:name w:val="short_text"/>
    <w:basedOn w:val="a0"/>
    <w:rsid w:val="004648CC"/>
  </w:style>
  <w:style w:type="paragraph" w:styleId="ad">
    <w:name w:val="List Paragraph"/>
    <w:basedOn w:val="a"/>
    <w:uiPriority w:val="34"/>
    <w:qFormat/>
    <w:rsid w:val="00D21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871896">
      <w:bodyDiv w:val="1"/>
      <w:marLeft w:val="0"/>
      <w:marRight w:val="0"/>
      <w:marTop w:val="0"/>
      <w:marBottom w:val="0"/>
      <w:divBdr>
        <w:top w:val="none" w:sz="0" w:space="0" w:color="auto"/>
        <w:left w:val="none" w:sz="0" w:space="0" w:color="auto"/>
        <w:bottom w:val="none" w:sz="0" w:space="0" w:color="auto"/>
        <w:right w:val="none" w:sz="0" w:space="0" w:color="auto"/>
      </w:divBdr>
    </w:div>
    <w:div w:id="303197831">
      <w:bodyDiv w:val="1"/>
      <w:marLeft w:val="0"/>
      <w:marRight w:val="0"/>
      <w:marTop w:val="0"/>
      <w:marBottom w:val="0"/>
      <w:divBdr>
        <w:top w:val="none" w:sz="0" w:space="0" w:color="auto"/>
        <w:left w:val="none" w:sz="0" w:space="0" w:color="auto"/>
        <w:bottom w:val="none" w:sz="0" w:space="0" w:color="auto"/>
        <w:right w:val="none" w:sz="0" w:space="0" w:color="auto"/>
      </w:divBdr>
    </w:div>
    <w:div w:id="813527793">
      <w:bodyDiv w:val="1"/>
      <w:marLeft w:val="0"/>
      <w:marRight w:val="0"/>
      <w:marTop w:val="0"/>
      <w:marBottom w:val="0"/>
      <w:divBdr>
        <w:top w:val="none" w:sz="0" w:space="0" w:color="auto"/>
        <w:left w:val="none" w:sz="0" w:space="0" w:color="auto"/>
        <w:bottom w:val="none" w:sz="0" w:space="0" w:color="auto"/>
        <w:right w:val="none" w:sz="0" w:space="0" w:color="auto"/>
      </w:divBdr>
    </w:div>
    <w:div w:id="1759859637">
      <w:bodyDiv w:val="1"/>
      <w:marLeft w:val="0"/>
      <w:marRight w:val="0"/>
      <w:marTop w:val="0"/>
      <w:marBottom w:val="0"/>
      <w:divBdr>
        <w:top w:val="none" w:sz="0" w:space="0" w:color="auto"/>
        <w:left w:val="none" w:sz="0" w:space="0" w:color="auto"/>
        <w:bottom w:val="none" w:sz="0" w:space="0" w:color="auto"/>
        <w:right w:val="none" w:sz="0" w:space="0" w:color="auto"/>
      </w:divBdr>
    </w:div>
    <w:div w:id="19305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zepr@gmail.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izepr.ru"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КБ Физэлектронприбор</cp:lastModifiedBy>
  <cp:revision>2</cp:revision>
  <cp:lastPrinted>2023-11-15T07:36:00Z</cp:lastPrinted>
  <dcterms:created xsi:type="dcterms:W3CDTF">2023-11-15T12:52:00Z</dcterms:created>
  <dcterms:modified xsi:type="dcterms:W3CDTF">2023-11-15T12:52:00Z</dcterms:modified>
</cp:coreProperties>
</file>